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31" w:type="dxa"/>
        <w:jc w:val="center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5989"/>
        <w:gridCol w:w="1949"/>
      </w:tblGrid>
      <w:tr w:rsidR="00F63A9A" w:rsidRPr="001671B0" w:rsidTr="00974DB1">
        <w:trPr>
          <w:trHeight w:val="1338"/>
          <w:jc w:val="center"/>
        </w:trPr>
        <w:tc>
          <w:tcPr>
            <w:tcW w:w="2093" w:type="dxa"/>
            <w:shd w:val="clear" w:color="auto" w:fill="auto"/>
            <w:vAlign w:val="center"/>
          </w:tcPr>
          <w:p w:rsidR="00F63A9A" w:rsidRPr="00785741" w:rsidRDefault="00F63A9A" w:rsidP="00974DB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785741">
              <w:rPr>
                <w:rFonts w:ascii="Times New Roman" w:hAnsi="Times New Roman"/>
                <w:b/>
                <w:noProof/>
                <w:sz w:val="24"/>
                <w:szCs w:val="20"/>
                <w:lang w:eastAsia="pl-PL"/>
              </w:rPr>
              <w:drawing>
                <wp:inline distT="0" distB="0" distL="0" distR="0">
                  <wp:extent cx="571500" cy="704850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9" w:type="dxa"/>
            <w:shd w:val="clear" w:color="auto" w:fill="auto"/>
            <w:vAlign w:val="center"/>
          </w:tcPr>
          <w:p w:rsidR="00F63A9A" w:rsidRPr="00785741" w:rsidRDefault="00F63A9A" w:rsidP="00974DB1">
            <w:pPr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785741">
              <w:rPr>
                <w:rFonts w:ascii="Times New Roman" w:hAnsi="Times New Roman"/>
                <w:b/>
                <w:sz w:val="28"/>
                <w:szCs w:val="20"/>
              </w:rPr>
              <w:t>UNIWERSYTET MORSKI W GDYNI</w:t>
            </w:r>
          </w:p>
          <w:p w:rsidR="00F63A9A" w:rsidRPr="00785741" w:rsidRDefault="00F63A9A" w:rsidP="00974DB1">
            <w:pPr>
              <w:jc w:val="center"/>
              <w:rPr>
                <w:rFonts w:ascii="Times New Roman" w:hAnsi="Times New Roman"/>
                <w:sz w:val="28"/>
                <w:szCs w:val="20"/>
              </w:rPr>
            </w:pPr>
            <w:r w:rsidRPr="00785741">
              <w:rPr>
                <w:rFonts w:ascii="Times New Roman" w:hAnsi="Times New Roman"/>
                <w:b/>
                <w:sz w:val="28"/>
              </w:rPr>
              <w:t>Wydział Zarządzania i Nauk o Jakości</w:t>
            </w:r>
          </w:p>
        </w:tc>
        <w:tc>
          <w:tcPr>
            <w:tcW w:w="1949" w:type="dxa"/>
            <w:shd w:val="clear" w:color="auto" w:fill="auto"/>
            <w:vAlign w:val="center"/>
          </w:tcPr>
          <w:p w:rsidR="00F63A9A" w:rsidRPr="00785741" w:rsidRDefault="00F63A9A" w:rsidP="00974DB1">
            <w:pPr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906A16">
              <w:rPr>
                <w:noProof/>
                <w:lang w:eastAsia="pl-PL"/>
              </w:rPr>
              <w:drawing>
                <wp:inline distT="0" distB="0" distL="0" distR="0">
                  <wp:extent cx="923925" cy="923925"/>
                  <wp:effectExtent l="0" t="0" r="0" b="0"/>
                  <wp:docPr id="3" name="Obraz 3" descr="https://umg.edu.pl/sites/default/files/zalaczniki/wznj-02_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https://umg.edu.pl/sites/default/files/zalaczniki/wznj-02_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CF0B22" w:rsidRPr="007A5B94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8"/>
          <w:szCs w:val="20"/>
        </w:rPr>
      </w:pPr>
      <w:r w:rsidRPr="007A5B94">
        <w:rPr>
          <w:rFonts w:ascii="Times New Roman" w:hAnsi="Times New Roman" w:cs="Times New Roman"/>
          <w:b/>
          <w:spacing w:val="30"/>
          <w:sz w:val="28"/>
          <w:szCs w:val="20"/>
        </w:rPr>
        <w:t>KARTA PRZEDMIOTU</w:t>
      </w:r>
    </w:p>
    <w:p w:rsidR="00CF0B22" w:rsidRPr="00CF0B22" w:rsidRDefault="00CF0B22" w:rsidP="00CF0B22">
      <w:pPr>
        <w:spacing w:after="0"/>
        <w:jc w:val="center"/>
        <w:rPr>
          <w:rFonts w:ascii="Times New Roman" w:hAnsi="Times New Roman" w:cs="Times New Roman"/>
          <w:b/>
          <w:spacing w:val="30"/>
          <w:sz w:val="24"/>
          <w:szCs w:val="20"/>
        </w:rPr>
      </w:pPr>
    </w:p>
    <w:tbl>
      <w:tblPr>
        <w:tblStyle w:val="Tabela-Siatka"/>
        <w:tblW w:w="10031" w:type="dxa"/>
        <w:tblLayout w:type="fixed"/>
        <w:tblLook w:val="04A0" w:firstRow="1" w:lastRow="0" w:firstColumn="1" w:lastColumn="0" w:noHBand="0" w:noVBand="1"/>
      </w:tblPr>
      <w:tblGrid>
        <w:gridCol w:w="1376"/>
        <w:gridCol w:w="1284"/>
        <w:gridCol w:w="1417"/>
        <w:gridCol w:w="1560"/>
        <w:gridCol w:w="4394"/>
      </w:tblGrid>
      <w:tr w:rsidR="00EA2721" w:rsidRPr="001671B0" w:rsidTr="00550A4F">
        <w:trPr>
          <w:trHeight w:val="276"/>
        </w:trPr>
        <w:tc>
          <w:tcPr>
            <w:tcW w:w="1376" w:type="dxa"/>
            <w:vMerge w:val="restart"/>
            <w:shd w:val="clear" w:color="auto" w:fill="D9D9D9" w:themeFill="background1" w:themeFillShade="D9"/>
            <w:vAlign w:val="center"/>
          </w:tcPr>
          <w:p w:rsidR="004B1FB2" w:rsidRPr="001671B0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Kod przedmiotu</w:t>
            </w:r>
          </w:p>
        </w:tc>
        <w:tc>
          <w:tcPr>
            <w:tcW w:w="1284" w:type="dxa"/>
            <w:vMerge w:val="restart"/>
            <w:shd w:val="clear" w:color="auto" w:fill="auto"/>
            <w:vAlign w:val="center"/>
          </w:tcPr>
          <w:p w:rsidR="004B1FB2" w:rsidRPr="00550A4F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 w:val="restart"/>
            <w:shd w:val="clear" w:color="auto" w:fill="D9D9D9" w:themeFill="background1" w:themeFillShade="D9"/>
            <w:vAlign w:val="center"/>
          </w:tcPr>
          <w:p w:rsidR="004B1FB2" w:rsidRPr="00DC23D9" w:rsidRDefault="004B1FB2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Nazwa przedmiotu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w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jęz. polskim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EA2721" w:rsidRDefault="009B2DA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ŚRODOWISKO A ZDROWIE CZŁOWIEKA</w:t>
            </w:r>
          </w:p>
        </w:tc>
      </w:tr>
      <w:tr w:rsidR="00EA2721" w:rsidRPr="004C497C" w:rsidTr="00550A4F">
        <w:trPr>
          <w:trHeight w:val="276"/>
        </w:trPr>
        <w:tc>
          <w:tcPr>
            <w:tcW w:w="1376" w:type="dxa"/>
            <w:vMerge/>
            <w:shd w:val="clear" w:color="auto" w:fill="D9D9D9" w:themeFill="background1" w:themeFillShade="D9"/>
          </w:tcPr>
          <w:p w:rsidR="004B1FB2" w:rsidRDefault="004B1FB2" w:rsidP="00CE174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284" w:type="dxa"/>
            <w:vMerge/>
            <w:shd w:val="clear" w:color="auto" w:fill="auto"/>
            <w:vAlign w:val="center"/>
          </w:tcPr>
          <w:p w:rsidR="004B1FB2" w:rsidRPr="00C97E91" w:rsidRDefault="004B1FB2" w:rsidP="009F7358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Merge/>
            <w:shd w:val="clear" w:color="auto" w:fill="D9D9D9" w:themeFill="background1" w:themeFillShade="D9"/>
          </w:tcPr>
          <w:p w:rsidR="004B1FB2" w:rsidRDefault="004B1FB2" w:rsidP="00CF0B22">
            <w:pPr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4B1FB2" w:rsidRPr="00DC23D9" w:rsidRDefault="00EA2721" w:rsidP="00EA2721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w jęz. </w:t>
            </w:r>
            <w:r w:rsidR="004B1FB2">
              <w:rPr>
                <w:rFonts w:ascii="Times New Roman" w:hAnsi="Times New Roman" w:cs="Times New Roman"/>
                <w:sz w:val="24"/>
                <w:szCs w:val="20"/>
              </w:rPr>
              <w:t>ang</w:t>
            </w:r>
            <w:r>
              <w:rPr>
                <w:rFonts w:ascii="Times New Roman" w:hAnsi="Times New Roman" w:cs="Times New Roman"/>
                <w:sz w:val="24"/>
                <w:szCs w:val="20"/>
              </w:rPr>
              <w:t>ielskim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4B1FB2" w:rsidRPr="009B2DAB" w:rsidRDefault="009B2DAB" w:rsidP="009F7358">
            <w:pPr>
              <w:jc w:val="center"/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</w:pPr>
            <w:r w:rsidRPr="009B2DAB">
              <w:rPr>
                <w:rFonts w:ascii="Times New Roman" w:hAnsi="Times New Roman" w:cs="Times New Roman"/>
                <w:b/>
                <w:sz w:val="24"/>
                <w:szCs w:val="20"/>
                <w:lang w:val="en-GB"/>
              </w:rPr>
              <w:t>ENVIRONMENT AND A HUMAN HEALTH</w:t>
            </w:r>
          </w:p>
        </w:tc>
      </w:tr>
    </w:tbl>
    <w:p w:rsidR="00177487" w:rsidRPr="009B2DAB" w:rsidRDefault="00177487" w:rsidP="00177487">
      <w:pPr>
        <w:spacing w:after="0"/>
        <w:rPr>
          <w:rFonts w:ascii="Times New Roman" w:hAnsi="Times New Roman" w:cs="Times New Roman"/>
          <w:b/>
          <w:sz w:val="24"/>
          <w:szCs w:val="20"/>
          <w:lang w:val="en-GB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2631"/>
        <w:gridCol w:w="7429"/>
      </w:tblGrid>
      <w:tr w:rsidR="00602719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Kierunek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7D5A4E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Zarządzanie</w:t>
            </w:r>
          </w:p>
        </w:tc>
      </w:tr>
      <w:tr w:rsidR="009F7358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Specjalność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FB2334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B2334">
              <w:rPr>
                <w:rFonts w:ascii="Times New Roman" w:hAnsi="Times New Roman" w:cs="Times New Roman"/>
                <w:b/>
                <w:sz w:val="24"/>
                <w:szCs w:val="20"/>
              </w:rPr>
              <w:t>przedmiot kierunkowy</w:t>
            </w:r>
          </w:p>
        </w:tc>
      </w:tr>
      <w:tr w:rsidR="009F7358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9F7358" w:rsidRDefault="009F7358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Poziom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9F7358" w:rsidRDefault="006A03C6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s</w:t>
            </w:r>
            <w:r w:rsidR="0051653D">
              <w:rPr>
                <w:rFonts w:ascii="Times New Roman" w:hAnsi="Times New Roman" w:cs="Times New Roman"/>
                <w:b/>
                <w:sz w:val="24"/>
                <w:szCs w:val="20"/>
              </w:rPr>
              <w:t>tudia pierwszego stopnia</w:t>
            </w:r>
          </w:p>
        </w:tc>
      </w:tr>
      <w:tr w:rsidR="00602719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Forma studiów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4C497C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nie</w:t>
            </w:r>
            <w:r w:rsidR="0051653D">
              <w:rPr>
                <w:rFonts w:ascii="Times New Roman" w:hAnsi="Times New Roman" w:cs="Times New Roman"/>
                <w:b/>
                <w:sz w:val="24"/>
                <w:szCs w:val="20"/>
              </w:rPr>
              <w:t>stacjonarne</w:t>
            </w:r>
          </w:p>
        </w:tc>
      </w:tr>
      <w:tr w:rsidR="00602719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602719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 w:rsidRPr="001671B0">
              <w:rPr>
                <w:rFonts w:ascii="Times New Roman" w:hAnsi="Times New Roman" w:cs="Times New Roman"/>
                <w:sz w:val="24"/>
                <w:szCs w:val="20"/>
              </w:rPr>
              <w:t>Profil kształcenia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51653D" w:rsidP="00EA2721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ogólnoakademicki</w:t>
            </w:r>
            <w:proofErr w:type="spellEnd"/>
          </w:p>
        </w:tc>
      </w:tr>
      <w:tr w:rsidR="00602719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602719" w:rsidRPr="001671B0" w:rsidRDefault="00D21955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Status przedmiotu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602719" w:rsidRPr="004F47B4" w:rsidRDefault="009B2DA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zaliczenie</w:t>
            </w:r>
          </w:p>
        </w:tc>
      </w:tr>
      <w:tr w:rsidR="00FD54FC" w:rsidRPr="001671B0" w:rsidTr="00FB2334">
        <w:tc>
          <w:tcPr>
            <w:tcW w:w="2631" w:type="dxa"/>
            <w:shd w:val="clear" w:color="auto" w:fill="D9D9D9" w:themeFill="background1" w:themeFillShade="D9"/>
            <w:vAlign w:val="center"/>
          </w:tcPr>
          <w:p w:rsidR="00FD54FC" w:rsidRDefault="001A1E43" w:rsidP="00D21955">
            <w:pPr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Rygor</w:t>
            </w:r>
          </w:p>
        </w:tc>
        <w:tc>
          <w:tcPr>
            <w:tcW w:w="7429" w:type="dxa"/>
            <w:shd w:val="clear" w:color="auto" w:fill="auto"/>
            <w:vAlign w:val="center"/>
          </w:tcPr>
          <w:p w:rsidR="00FD54FC" w:rsidRPr="004F47B4" w:rsidRDefault="009B2DAB" w:rsidP="00D21955">
            <w:pPr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wybieralny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955" w:rsidRPr="00EC7E80" w:rsidRDefault="00D21955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6F6C43" w:rsidRPr="00B73E75" w:rsidTr="00367CCE">
        <w:tc>
          <w:tcPr>
            <w:tcW w:w="1526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Semestr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studiów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6F6C43" w:rsidRPr="00B73E75" w:rsidRDefault="00CF0B2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Liczba punktów </w:t>
            </w:r>
            <w:r w:rsidR="006F6C43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tygodniu</w:t>
            </w:r>
          </w:p>
        </w:tc>
        <w:tc>
          <w:tcPr>
            <w:tcW w:w="3402" w:type="dxa"/>
            <w:gridSpan w:val="4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 w semestrze</w:t>
            </w:r>
          </w:p>
        </w:tc>
      </w:tr>
      <w:tr w:rsidR="00367CCE" w:rsidRPr="00B73E75" w:rsidTr="00367CCE">
        <w:tc>
          <w:tcPr>
            <w:tcW w:w="1526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6F6C43" w:rsidRPr="00B73E75" w:rsidRDefault="006F6C43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670D90" w:rsidRPr="00476965" w:rsidTr="00367CCE">
        <w:tc>
          <w:tcPr>
            <w:tcW w:w="1526" w:type="dxa"/>
            <w:vAlign w:val="center"/>
          </w:tcPr>
          <w:p w:rsidR="00367CCE" w:rsidRPr="00367CCE" w:rsidRDefault="00FB2334" w:rsidP="00F7745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</w:p>
        </w:tc>
        <w:tc>
          <w:tcPr>
            <w:tcW w:w="1701" w:type="dxa"/>
            <w:vAlign w:val="center"/>
          </w:tcPr>
          <w:p w:rsidR="006F6C43" w:rsidRPr="00367CCE" w:rsidRDefault="009B2DAB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4C497C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vAlign w:val="center"/>
          </w:tcPr>
          <w:p w:rsidR="006F6C43" w:rsidRPr="00367CCE" w:rsidRDefault="006F6C43" w:rsidP="009F73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F77452" w:rsidRPr="00B73E75" w:rsidTr="00367CCE">
        <w:tc>
          <w:tcPr>
            <w:tcW w:w="6629" w:type="dxa"/>
            <w:gridSpan w:val="6"/>
            <w:shd w:val="clear" w:color="auto" w:fill="D9D9D9" w:themeFill="background1" w:themeFillShade="D9"/>
            <w:vAlign w:val="center"/>
          </w:tcPr>
          <w:p w:rsidR="00F77452" w:rsidRPr="00CF45EF" w:rsidRDefault="00F77452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45EF">
              <w:rPr>
                <w:rFonts w:ascii="Times New Roman" w:hAnsi="Times New Roman" w:cs="Times New Roman"/>
                <w:b/>
                <w:sz w:val="20"/>
                <w:szCs w:val="20"/>
              </w:rPr>
              <w:t>Razem w czasie studiów</w:t>
            </w:r>
          </w:p>
        </w:tc>
        <w:tc>
          <w:tcPr>
            <w:tcW w:w="3402" w:type="dxa"/>
            <w:gridSpan w:val="4"/>
            <w:vAlign w:val="center"/>
          </w:tcPr>
          <w:p w:rsidR="00F77452" w:rsidRPr="002E722C" w:rsidRDefault="004C497C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</w:tr>
    </w:tbl>
    <w:p w:rsidR="007A74A3" w:rsidRDefault="007A74A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86652" w:rsidRPr="00EC7E80" w:rsidRDefault="00686652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FB2334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Wymagania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zakresie wiedzy, umiej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ę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tno</w:t>
            </w:r>
            <w:r w:rsidR="00CF0B22"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ś</w:t>
            </w:r>
            <w:r w:rsidR="00CF0B22"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ci i innych kompetencji</w:t>
            </w:r>
          </w:p>
        </w:tc>
      </w:tr>
      <w:tr w:rsidR="004F47B4" w:rsidRPr="00B73E75" w:rsidTr="00FB2334">
        <w:tc>
          <w:tcPr>
            <w:tcW w:w="10060" w:type="dxa"/>
          </w:tcPr>
          <w:p w:rsidR="004F47B4" w:rsidRPr="0051653D" w:rsidRDefault="0051653D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Podstawowa wiedza (poziom szko</w:t>
            </w:r>
            <w:r w:rsidR="009B2DAB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ły średniej) z ekologii i ochrony środowiska</w:t>
            </w:r>
            <w:r w:rsidR="00FB2334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F0B22" w:rsidRPr="00EC7E80" w:rsidRDefault="00CF0B22" w:rsidP="00B913D6">
      <w:pPr>
        <w:spacing w:after="0" w:line="240" w:lineRule="auto"/>
        <w:rPr>
          <w:rFonts w:ascii="Times New Roman" w:hAnsi="Times New Roman" w:cs="Times New Roman"/>
          <w:sz w:val="18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47B4" w:rsidRPr="00B73E75" w:rsidTr="00FB2334">
        <w:tc>
          <w:tcPr>
            <w:tcW w:w="10060" w:type="dxa"/>
            <w:shd w:val="clear" w:color="auto" w:fill="D9D9D9" w:themeFill="background1" w:themeFillShade="D9"/>
          </w:tcPr>
          <w:p w:rsidR="004F47B4" w:rsidRPr="00B73E75" w:rsidRDefault="004F47B4" w:rsidP="006F6C4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Cel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CF0B2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przedmiotu</w:t>
            </w:r>
          </w:p>
        </w:tc>
      </w:tr>
      <w:tr w:rsidR="004F47B4" w:rsidRPr="00B73E75" w:rsidTr="00FB2334">
        <w:tc>
          <w:tcPr>
            <w:tcW w:w="10060" w:type="dxa"/>
          </w:tcPr>
          <w:p w:rsidR="00CE6BE4" w:rsidRDefault="00CE6BE4" w:rsidP="00CE6BE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Uświadomienie zagrożeń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dla zdrowia </w:t>
            </w: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wynikających z emisji zanieczyszczeń do różnych elementów ś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rodowiska.</w:t>
            </w:r>
          </w:p>
          <w:p w:rsidR="004F47B4" w:rsidRPr="00B73E75" w:rsidRDefault="00CE6BE4" w:rsidP="00CE6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P</w:t>
            </w:r>
            <w:r w:rsidRPr="0051653D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rzedstawienie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problematyki środowiskowych zagrożeń zdrowia, w tym skutków zdrowotnych powodowanych przez zanieczyszczenie powietrza, wody i gleby, zmiany klimatyczne, zmiany cywilizacyjne i inne.</w:t>
            </w:r>
          </w:p>
        </w:tc>
      </w:tr>
    </w:tbl>
    <w:p w:rsidR="00B913D6" w:rsidRDefault="00B913D6" w:rsidP="00B913D6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CF0B22" w:rsidRPr="00EC7E80" w:rsidRDefault="00CF0B22" w:rsidP="00B913D6">
      <w:pPr>
        <w:spacing w:after="0" w:line="240" w:lineRule="auto"/>
        <w:rPr>
          <w:rFonts w:ascii="Times New Roman" w:hAnsi="Times New Roman" w:cs="Times New Roman"/>
          <w:b/>
          <w:sz w:val="18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959"/>
        <w:gridCol w:w="7087"/>
        <w:gridCol w:w="2015"/>
      </w:tblGrid>
      <w:tr w:rsidR="00CF0B22" w:rsidRPr="00B73E75" w:rsidTr="00511599">
        <w:tc>
          <w:tcPr>
            <w:tcW w:w="10061" w:type="dxa"/>
            <w:gridSpan w:val="3"/>
            <w:shd w:val="clear" w:color="auto" w:fill="D9D9D9" w:themeFill="background1" w:themeFillShade="D9"/>
          </w:tcPr>
          <w:p w:rsidR="00CF0B22" w:rsidRPr="00B73E75" w:rsidRDefault="00CF0B22" w:rsidP="00CF0B2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Osiągane e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fekty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cenia dla 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przedmiotu (EKP)</w:t>
            </w:r>
          </w:p>
        </w:tc>
      </w:tr>
      <w:tr w:rsidR="006F6C43" w:rsidRPr="00B73E75" w:rsidTr="00511599">
        <w:tc>
          <w:tcPr>
            <w:tcW w:w="959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Symbol</w:t>
            </w:r>
          </w:p>
        </w:tc>
        <w:tc>
          <w:tcPr>
            <w:tcW w:w="7087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Po zako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ń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="006C49E5">
              <w:rPr>
                <w:rFonts w:ascii="Times New Roman" w:hAnsi="Times New Roman" w:cs="Times New Roman"/>
                <w:b/>
                <w:sz w:val="20"/>
                <w:szCs w:val="20"/>
              </w:rPr>
              <w:t>zeniu przedmiotu student</w:t>
            </w:r>
            <w:r w:rsidR="0051159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potrafi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  <w:tc>
          <w:tcPr>
            <w:tcW w:w="2015" w:type="dxa"/>
            <w:shd w:val="clear" w:color="auto" w:fill="D9D9D9" w:themeFill="background1" w:themeFillShade="D9"/>
            <w:vAlign w:val="center"/>
          </w:tcPr>
          <w:p w:rsidR="006F6C43" w:rsidRPr="00B73E75" w:rsidRDefault="006F6C43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kierunkowych efekt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Pr="00B73E75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</w:p>
        </w:tc>
      </w:tr>
      <w:tr w:rsidR="00FB2334" w:rsidRPr="00B73E75" w:rsidTr="00FB2334">
        <w:tc>
          <w:tcPr>
            <w:tcW w:w="959" w:type="dxa"/>
            <w:vAlign w:val="center"/>
          </w:tcPr>
          <w:p w:rsidR="00FB2334" w:rsidRPr="00B73E75" w:rsidRDefault="00FB233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7087" w:type="dxa"/>
          </w:tcPr>
          <w:p w:rsidR="00FB2334" w:rsidRPr="009B2DAB" w:rsidRDefault="00FB2334" w:rsidP="00FB233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ymienić zanieczyszczenia różnych elementów ś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rodowiska i ich źródła.</w:t>
            </w:r>
          </w:p>
        </w:tc>
        <w:tc>
          <w:tcPr>
            <w:tcW w:w="2015" w:type="dxa"/>
            <w:vAlign w:val="center"/>
          </w:tcPr>
          <w:p w:rsidR="00FB2334" w:rsidRPr="00B73E75" w:rsidRDefault="00CE6BE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>K_W12</w:t>
            </w:r>
          </w:p>
        </w:tc>
      </w:tr>
      <w:tr w:rsidR="00FB2334" w:rsidRPr="00B73E75" w:rsidTr="00FB2334">
        <w:trPr>
          <w:trHeight w:val="58"/>
        </w:trPr>
        <w:tc>
          <w:tcPr>
            <w:tcW w:w="959" w:type="dxa"/>
            <w:vAlign w:val="center"/>
          </w:tcPr>
          <w:p w:rsidR="00FB2334" w:rsidRPr="00B73E75" w:rsidRDefault="00FB233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7087" w:type="dxa"/>
          </w:tcPr>
          <w:p w:rsidR="00FB2334" w:rsidRPr="009B2DAB" w:rsidRDefault="00FB2334" w:rsidP="00FB233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zdefiniować środowiskowe zagrożenia zdrowia oraz pojęcie bezpieczeństwa środowiskowego.</w:t>
            </w:r>
          </w:p>
        </w:tc>
        <w:tc>
          <w:tcPr>
            <w:tcW w:w="2015" w:type="dxa"/>
            <w:vAlign w:val="center"/>
          </w:tcPr>
          <w:p w:rsidR="00FB2334" w:rsidRPr="00B73E75" w:rsidRDefault="00CE6BE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>K_W12</w:t>
            </w:r>
          </w:p>
        </w:tc>
      </w:tr>
      <w:tr w:rsidR="00FB2334" w:rsidRPr="00D417A5" w:rsidTr="00FB2334">
        <w:trPr>
          <w:trHeight w:val="58"/>
        </w:trPr>
        <w:tc>
          <w:tcPr>
            <w:tcW w:w="959" w:type="dxa"/>
            <w:vAlign w:val="center"/>
          </w:tcPr>
          <w:p w:rsidR="00FB2334" w:rsidRPr="00D417A5" w:rsidRDefault="00FB233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7087" w:type="dxa"/>
          </w:tcPr>
          <w:p w:rsidR="00FB2334" w:rsidRPr="00D417A5" w:rsidRDefault="00FB2334" w:rsidP="00FB23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mówić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wpływ różnych czynników środowiskowych na zdrowie człowieka.</w:t>
            </w:r>
          </w:p>
        </w:tc>
        <w:tc>
          <w:tcPr>
            <w:tcW w:w="2015" w:type="dxa"/>
            <w:vAlign w:val="center"/>
          </w:tcPr>
          <w:p w:rsidR="00FB2334" w:rsidRPr="00B73E75" w:rsidRDefault="00CE6BE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 xml:space="preserve">K_W06,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>K_W12</w:t>
            </w:r>
          </w:p>
        </w:tc>
      </w:tr>
      <w:tr w:rsidR="00FB2334" w:rsidRPr="00D417A5" w:rsidTr="00FB2334">
        <w:trPr>
          <w:trHeight w:val="58"/>
        </w:trPr>
        <w:tc>
          <w:tcPr>
            <w:tcW w:w="959" w:type="dxa"/>
            <w:vAlign w:val="center"/>
          </w:tcPr>
          <w:p w:rsidR="00FB2334" w:rsidRPr="00D417A5" w:rsidRDefault="00FB233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7087" w:type="dxa"/>
          </w:tcPr>
          <w:p w:rsidR="00FB2334" w:rsidRPr="00D417A5" w:rsidRDefault="00FB2334" w:rsidP="00FB233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interpretować wyniki badań (w tym danych epidemiologicznych) i na ich podstawie wnioskować o wpływie wybranych zanieczyszczeń na zdrowie człowieka.</w:t>
            </w:r>
          </w:p>
        </w:tc>
        <w:tc>
          <w:tcPr>
            <w:tcW w:w="2015" w:type="dxa"/>
            <w:vAlign w:val="center"/>
          </w:tcPr>
          <w:p w:rsidR="00FB2334" w:rsidRPr="00D417A5" w:rsidRDefault="00CE6BE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 xml:space="preserve">K_W12,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</w:p>
        </w:tc>
      </w:tr>
      <w:tr w:rsidR="00FB2334" w:rsidRPr="00D417A5" w:rsidTr="00FB2334">
        <w:trPr>
          <w:trHeight w:val="58"/>
        </w:trPr>
        <w:tc>
          <w:tcPr>
            <w:tcW w:w="959" w:type="dxa"/>
            <w:vAlign w:val="center"/>
          </w:tcPr>
          <w:p w:rsidR="00FB2334" w:rsidRPr="00D417A5" w:rsidRDefault="00FB233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7087" w:type="dxa"/>
          </w:tcPr>
          <w:p w:rsidR="00FB2334" w:rsidRPr="00D417A5" w:rsidRDefault="00FB2334" w:rsidP="00FB2334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w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yszukać ma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teriały źródłowe na temat zagrożeń środowiskowych</w:t>
            </w:r>
            <w:r w:rsidRPr="00D417A5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, na ich podstawie ocenić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ryzyko.</w:t>
            </w:r>
          </w:p>
        </w:tc>
        <w:tc>
          <w:tcPr>
            <w:tcW w:w="2015" w:type="dxa"/>
            <w:vAlign w:val="center"/>
          </w:tcPr>
          <w:p w:rsidR="00FB2334" w:rsidRPr="00D417A5" w:rsidRDefault="00CE6BE4" w:rsidP="00FB23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="00FB2334">
              <w:rPr>
                <w:rFonts w:ascii="Times New Roman" w:hAnsi="Times New Roman" w:cs="Times New Roman"/>
                <w:sz w:val="20"/>
                <w:szCs w:val="20"/>
              </w:rPr>
              <w:t>K_U03</w:t>
            </w:r>
          </w:p>
        </w:tc>
      </w:tr>
    </w:tbl>
    <w:p w:rsidR="00311C4F" w:rsidRPr="00D417A5" w:rsidRDefault="00311C4F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F7358" w:rsidRPr="00EC7E80" w:rsidRDefault="009F7358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3" w:type="dxa"/>
        <w:tblLayout w:type="fixed"/>
        <w:tblLook w:val="04A0" w:firstRow="1" w:lastRow="0" w:firstColumn="1" w:lastColumn="0" w:noHBand="0" w:noVBand="1"/>
      </w:tblPr>
      <w:tblGrid>
        <w:gridCol w:w="5778"/>
        <w:gridCol w:w="567"/>
        <w:gridCol w:w="567"/>
        <w:gridCol w:w="567"/>
        <w:gridCol w:w="567"/>
        <w:gridCol w:w="2017"/>
      </w:tblGrid>
      <w:tr w:rsidR="00E41568" w:rsidRPr="00B73E75" w:rsidTr="00493714">
        <w:tc>
          <w:tcPr>
            <w:tcW w:w="5778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9F7358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Treści programowe</w:t>
            </w:r>
          </w:p>
        </w:tc>
        <w:tc>
          <w:tcPr>
            <w:tcW w:w="2268" w:type="dxa"/>
            <w:gridSpan w:val="4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17" w:type="dxa"/>
            <w:vMerge w:val="restart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Odniesienie do EKP</w:t>
            </w:r>
          </w:p>
        </w:tc>
      </w:tr>
      <w:tr w:rsidR="00E41568" w:rsidRPr="00B73E75" w:rsidTr="00493714">
        <w:tc>
          <w:tcPr>
            <w:tcW w:w="5778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:rsidR="00E41568" w:rsidRPr="00B73E75" w:rsidRDefault="00E41568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  <w:tc>
          <w:tcPr>
            <w:tcW w:w="2017" w:type="dxa"/>
            <w:vMerge/>
          </w:tcPr>
          <w:p w:rsidR="00E41568" w:rsidRPr="00B73E75" w:rsidRDefault="00E41568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BE4" w:rsidRPr="00B73E75" w:rsidTr="001A257D">
        <w:tc>
          <w:tcPr>
            <w:tcW w:w="5778" w:type="dxa"/>
          </w:tcPr>
          <w:p w:rsidR="00CE6BE4" w:rsidRPr="004E04BA" w:rsidRDefault="00CE6BE4" w:rsidP="00CE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Zanieczyszczenie</w:t>
            </w: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powietrza atmosferycznego, wód i gleb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– źródła, skutki</w:t>
            </w:r>
            <w:r w:rsidRPr="004E04BA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Degradacja środowiska naturalnego – problem światowy?</w:t>
            </w:r>
          </w:p>
        </w:tc>
        <w:tc>
          <w:tcPr>
            <w:tcW w:w="567" w:type="dxa"/>
            <w:vAlign w:val="center"/>
          </w:tcPr>
          <w:p w:rsidR="00CE6BE4" w:rsidRPr="00B73E75" w:rsidRDefault="004C497C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</w:tr>
      <w:tr w:rsidR="00CE6BE4" w:rsidRPr="00B73E75" w:rsidTr="001A257D">
        <w:tc>
          <w:tcPr>
            <w:tcW w:w="5778" w:type="dxa"/>
          </w:tcPr>
          <w:p w:rsidR="00CE6BE4" w:rsidRPr="004E04BA" w:rsidRDefault="00CE6BE4" w:rsidP="00CE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 xml:space="preserve">Zagrożenia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zdrowotne 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 xml:space="preserve">wynikające z zanieczyszczenia środowiska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naturalnego.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 xml:space="preserve"> Zagrożenie zdrowia hałasem i różnymi rodzajami 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promieniowania. Środowiskowe zagrożenia zdrowia a układ immunologiczny człowieka.</w:t>
            </w:r>
          </w:p>
        </w:tc>
        <w:tc>
          <w:tcPr>
            <w:tcW w:w="567" w:type="dxa"/>
            <w:vAlign w:val="center"/>
          </w:tcPr>
          <w:p w:rsidR="00CE6BE4" w:rsidRPr="00B73E75" w:rsidRDefault="004C497C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EKP_02, EKP_03</w:t>
            </w:r>
          </w:p>
        </w:tc>
      </w:tr>
      <w:tr w:rsidR="00CE6BE4" w:rsidRPr="00B73E75" w:rsidTr="004C497C">
        <w:tc>
          <w:tcPr>
            <w:tcW w:w="5778" w:type="dxa"/>
            <w:vAlign w:val="center"/>
          </w:tcPr>
          <w:p w:rsidR="00CE6BE4" w:rsidRPr="00C40751" w:rsidRDefault="00CE6BE4" w:rsidP="004C497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>Zagrożenia powodowane przez katastrofy naturalne</w:t>
            </w:r>
            <w:r w:rsidRPr="00C40751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CE6BE4" w:rsidRPr="00B73E75" w:rsidRDefault="004C497C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E6BE4" w:rsidRPr="00B73E75" w:rsidTr="001A257D">
        <w:tc>
          <w:tcPr>
            <w:tcW w:w="5778" w:type="dxa"/>
          </w:tcPr>
          <w:p w:rsidR="00CE6BE4" w:rsidRPr="004E04BA" w:rsidRDefault="00CE6BE4" w:rsidP="00CE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>Czynniki wpływające na rozwój populacji ludzkiej. Wzrost liczebności populacji ludzkiej jako źródło zagrożeń. Globali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zacja a zagrożenia zdrowia</w:t>
            </w:r>
            <w:r w:rsidRPr="00C407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Align w:val="center"/>
          </w:tcPr>
          <w:p w:rsidR="00CE6BE4" w:rsidRPr="00B73E75" w:rsidRDefault="004C497C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EKP_03, EKP_04, EKP_05</w:t>
            </w:r>
          </w:p>
        </w:tc>
      </w:tr>
      <w:tr w:rsidR="00CE6BE4" w:rsidRPr="00B73E75" w:rsidTr="001A257D">
        <w:tc>
          <w:tcPr>
            <w:tcW w:w="5778" w:type="dxa"/>
          </w:tcPr>
          <w:p w:rsidR="00CE6BE4" w:rsidRPr="004E04BA" w:rsidRDefault="00CE6BE4" w:rsidP="00CE6BE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Koncepcja bezpieczeństwa środowiskowego – definicja, przykłady załamania się bezpieczeństwa środowiskowego.</w:t>
            </w:r>
          </w:p>
        </w:tc>
        <w:tc>
          <w:tcPr>
            <w:tcW w:w="567" w:type="dxa"/>
            <w:vAlign w:val="center"/>
          </w:tcPr>
          <w:p w:rsidR="00CE6BE4" w:rsidRPr="00B73E75" w:rsidRDefault="004C497C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7" w:type="dxa"/>
            <w:tcBorders>
              <w:bottom w:val="single" w:sz="4" w:space="0" w:color="auto"/>
            </w:tcBorders>
            <w:vAlign w:val="center"/>
          </w:tcPr>
          <w:p w:rsidR="00CE6BE4" w:rsidRPr="00B73E75" w:rsidRDefault="00CE6BE4" w:rsidP="00CE6BE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</w:tr>
      <w:tr w:rsidR="00F114BB" w:rsidRPr="00B73E75" w:rsidTr="00493714">
        <w:tc>
          <w:tcPr>
            <w:tcW w:w="5778" w:type="dxa"/>
            <w:shd w:val="clear" w:color="auto" w:fill="D9D9D9" w:themeFill="background1" w:themeFillShade="D9"/>
          </w:tcPr>
          <w:p w:rsidR="00F114BB" w:rsidRPr="00F114BB" w:rsidRDefault="00F114BB" w:rsidP="004F47B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14BB">
              <w:rPr>
                <w:rFonts w:ascii="Times New Roman" w:hAnsi="Times New Roman" w:cs="Times New Roman"/>
                <w:b/>
                <w:sz w:val="20"/>
                <w:szCs w:val="20"/>
              </w:rPr>
              <w:t>Łącznie godzin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4C497C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114BB" w:rsidRPr="007A0D66" w:rsidRDefault="00F114BB" w:rsidP="003154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6F6C43" w:rsidRDefault="006F6C43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A6F9E" w:rsidRPr="00BC32F4" w:rsidRDefault="003A6F9E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894"/>
        <w:gridCol w:w="583"/>
        <w:gridCol w:w="972"/>
        <w:gridCol w:w="972"/>
        <w:gridCol w:w="1217"/>
        <w:gridCol w:w="1428"/>
        <w:gridCol w:w="861"/>
        <w:gridCol w:w="1227"/>
        <w:gridCol w:w="1172"/>
        <w:gridCol w:w="734"/>
      </w:tblGrid>
      <w:tr w:rsidR="009F7358" w:rsidRPr="004E04BA" w:rsidTr="00FB2334">
        <w:tc>
          <w:tcPr>
            <w:tcW w:w="10060" w:type="dxa"/>
            <w:gridSpan w:val="10"/>
            <w:shd w:val="clear" w:color="auto" w:fill="D9D9D9" w:themeFill="background1" w:themeFillShade="D9"/>
            <w:vAlign w:val="center"/>
          </w:tcPr>
          <w:p w:rsidR="009F7358" w:rsidRPr="004E04BA" w:rsidRDefault="003616FC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Metody weryfikacji 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efekt</w:t>
            </w:r>
            <w:r w:rsidR="009F7358" w:rsidRPr="004E04B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w kszta</w:t>
            </w:r>
            <w:r w:rsidR="009F7358" w:rsidRPr="004E04BA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</w:t>
            </w:r>
            <w:r w:rsidR="009F7358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cenia</w:t>
            </w: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dla przedmiotu</w:t>
            </w:r>
          </w:p>
        </w:tc>
      </w:tr>
      <w:tr w:rsidR="00CC4A9E" w:rsidRPr="004E04BA" w:rsidTr="00FB2334">
        <w:tc>
          <w:tcPr>
            <w:tcW w:w="893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Symbol EKP</w:t>
            </w:r>
          </w:p>
        </w:tc>
        <w:tc>
          <w:tcPr>
            <w:tcW w:w="582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Test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Egzamin ustny</w:t>
            </w:r>
          </w:p>
        </w:tc>
        <w:tc>
          <w:tcPr>
            <w:tcW w:w="970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Egzamin pisemny</w:t>
            </w:r>
          </w:p>
        </w:tc>
        <w:tc>
          <w:tcPr>
            <w:tcW w:w="1214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Kolokwium</w:t>
            </w:r>
          </w:p>
        </w:tc>
        <w:tc>
          <w:tcPr>
            <w:tcW w:w="1425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Sprawozdani</w:t>
            </w:r>
            <w:r w:rsidR="00CC4A9E"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859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Projekt</w:t>
            </w:r>
          </w:p>
        </w:tc>
        <w:tc>
          <w:tcPr>
            <w:tcW w:w="1224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Prezentacja</w:t>
            </w:r>
          </w:p>
        </w:tc>
        <w:tc>
          <w:tcPr>
            <w:tcW w:w="1169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Zaliczenie praktyczne</w:t>
            </w:r>
          </w:p>
        </w:tc>
        <w:tc>
          <w:tcPr>
            <w:tcW w:w="754" w:type="dxa"/>
            <w:shd w:val="clear" w:color="auto" w:fill="D9D9D9" w:themeFill="background1" w:themeFillShade="D9"/>
            <w:vAlign w:val="center"/>
          </w:tcPr>
          <w:p w:rsidR="00B73E75" w:rsidRPr="004E04BA" w:rsidRDefault="00B73E75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b/>
                <w:sz w:val="20"/>
                <w:szCs w:val="20"/>
              </w:rPr>
              <w:t>Inne</w:t>
            </w:r>
          </w:p>
        </w:tc>
      </w:tr>
      <w:tr w:rsidR="00CC4A9E" w:rsidRPr="004E04BA" w:rsidTr="00FB2334">
        <w:tc>
          <w:tcPr>
            <w:tcW w:w="893" w:type="dxa"/>
          </w:tcPr>
          <w:p w:rsidR="00B73E75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EKP_01</w:t>
            </w:r>
          </w:p>
        </w:tc>
        <w:tc>
          <w:tcPr>
            <w:tcW w:w="582" w:type="dxa"/>
          </w:tcPr>
          <w:p w:rsidR="00B73E75" w:rsidRPr="004E04BA" w:rsidRDefault="001A257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4E04BA" w:rsidTr="00FB2334">
        <w:tc>
          <w:tcPr>
            <w:tcW w:w="893" w:type="dxa"/>
          </w:tcPr>
          <w:p w:rsidR="00B73E75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EKP_02</w:t>
            </w:r>
          </w:p>
        </w:tc>
        <w:tc>
          <w:tcPr>
            <w:tcW w:w="582" w:type="dxa"/>
          </w:tcPr>
          <w:p w:rsidR="00B73E75" w:rsidRPr="004E04BA" w:rsidRDefault="001A257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B73E75" w:rsidRPr="004E04BA" w:rsidRDefault="00B73E75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BA" w:rsidRPr="004E04BA" w:rsidTr="00FB2334">
        <w:tc>
          <w:tcPr>
            <w:tcW w:w="893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EKP_03</w:t>
            </w:r>
          </w:p>
        </w:tc>
        <w:tc>
          <w:tcPr>
            <w:tcW w:w="582" w:type="dxa"/>
          </w:tcPr>
          <w:p w:rsidR="004E04BA" w:rsidRPr="004E04BA" w:rsidRDefault="001A257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970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9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BA" w:rsidRPr="004E04BA" w:rsidTr="00FB2334">
        <w:tc>
          <w:tcPr>
            <w:tcW w:w="893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EKP_04</w:t>
            </w:r>
          </w:p>
        </w:tc>
        <w:tc>
          <w:tcPr>
            <w:tcW w:w="582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4E04BA" w:rsidRPr="004E04BA" w:rsidRDefault="001A257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BA" w:rsidRPr="004E04BA" w:rsidTr="00FB2334">
        <w:tc>
          <w:tcPr>
            <w:tcW w:w="893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E04BA">
              <w:rPr>
                <w:rFonts w:ascii="Times New Roman" w:hAnsi="Times New Roman" w:cs="Times New Roman"/>
                <w:sz w:val="20"/>
                <w:szCs w:val="20"/>
              </w:rPr>
              <w:t>EKP_05</w:t>
            </w:r>
          </w:p>
        </w:tc>
        <w:tc>
          <w:tcPr>
            <w:tcW w:w="582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0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9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</w:tcPr>
          <w:p w:rsidR="004E04BA" w:rsidRPr="004E04BA" w:rsidRDefault="001A257D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1169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4" w:type="dxa"/>
          </w:tcPr>
          <w:p w:rsidR="004E04BA" w:rsidRPr="004E04BA" w:rsidRDefault="004E04BA" w:rsidP="00B73E7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73E75" w:rsidRPr="00BC32F4" w:rsidRDefault="00B73E75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71601" w:rsidRPr="00B73E75" w:rsidRDefault="00E71601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E41568" w:rsidRPr="008D62DB" w:rsidTr="00FB2334">
        <w:tc>
          <w:tcPr>
            <w:tcW w:w="10060" w:type="dxa"/>
            <w:shd w:val="clear" w:color="auto" w:fill="D9D9D9" w:themeFill="background1" w:themeFillShade="D9"/>
          </w:tcPr>
          <w:p w:rsidR="00E41568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Kryteria zaliczenia przedmiotu</w:t>
            </w:r>
          </w:p>
        </w:tc>
      </w:tr>
      <w:tr w:rsidR="00E41568" w:rsidTr="00FB2334">
        <w:tc>
          <w:tcPr>
            <w:tcW w:w="10060" w:type="dxa"/>
          </w:tcPr>
          <w:p w:rsidR="00E41568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Obecność na wszyst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kich wykładach. Przygotowanie prezentacji.</w:t>
            </w:r>
          </w:p>
          <w:p w:rsidR="00270553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Uzysk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anie oceny pozytywnej z zaliczenia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końcowego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 xml:space="preserve"> (test)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próg zaliczenia: 55% możliwych do uzyskania punktów</w:t>
            </w:r>
            <w:r w:rsidR="00FF7613">
              <w:rPr>
                <w:rFonts w:ascii="Times New Roman" w:hAnsi="Times New Roman" w:cs="Times New Roman"/>
                <w:sz w:val="20"/>
                <w:szCs w:val="20"/>
              </w:rPr>
              <w:t xml:space="preserve"> oraz uzyskanie oceny pozytywnej z prezentacji.</w:t>
            </w:r>
          </w:p>
          <w:p w:rsidR="00270553" w:rsidRDefault="00270553" w:rsidP="00E415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Ocena końcowa:</w:t>
            </w:r>
            <w:r w:rsidR="006A03C6">
              <w:rPr>
                <w:rFonts w:ascii="Times New Roman" w:hAnsi="Times New Roman" w:cs="Times New Roman"/>
                <w:sz w:val="20"/>
                <w:szCs w:val="20"/>
              </w:rPr>
              <w:t xml:space="preserve"> średnia ważona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 xml:space="preserve"> 50% oceny z zaliczenia</w:t>
            </w:r>
            <w:r w:rsidR="001A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1A257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40751">
              <w:rPr>
                <w:rFonts w:ascii="Times New Roman" w:hAnsi="Times New Roman" w:cs="Times New Roman"/>
                <w:sz w:val="20"/>
                <w:szCs w:val="20"/>
              </w:rPr>
              <w:t>50% oceny z prezentacji.</w:t>
            </w:r>
          </w:p>
        </w:tc>
      </w:tr>
    </w:tbl>
    <w:p w:rsidR="00CC4A9E" w:rsidRPr="008D62DB" w:rsidRDefault="008D62DB" w:rsidP="00B913D6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8D62DB">
        <w:rPr>
          <w:rFonts w:ascii="Times New Roman" w:hAnsi="Times New Roman" w:cs="Times New Roman"/>
          <w:sz w:val="16"/>
          <w:szCs w:val="16"/>
        </w:rPr>
        <w:t>Uwaga: student otrzymuje ocen</w:t>
      </w:r>
      <w:r w:rsidRPr="008D62DB">
        <w:rPr>
          <w:rFonts w:ascii="Times New Roman" w:hAnsi="Times New Roman" w:cs="Times New Roman" w:hint="eastAsia"/>
          <w:sz w:val="16"/>
          <w:szCs w:val="16"/>
        </w:rPr>
        <w:t>ę</w:t>
      </w:r>
      <w:r w:rsidRPr="008D62DB">
        <w:rPr>
          <w:rFonts w:ascii="Times New Roman" w:hAnsi="Times New Roman" w:cs="Times New Roman"/>
          <w:sz w:val="16"/>
          <w:szCs w:val="16"/>
        </w:rPr>
        <w:t xml:space="preserve"> powy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ej dostatecznej, je</w:t>
      </w:r>
      <w:r w:rsidRPr="008D62DB">
        <w:rPr>
          <w:rFonts w:ascii="Times New Roman" w:hAnsi="Times New Roman" w:cs="Times New Roman" w:hint="eastAsia"/>
          <w:sz w:val="16"/>
          <w:szCs w:val="16"/>
        </w:rPr>
        <w:t>ż</w:t>
      </w:r>
      <w:r w:rsidRPr="008D62DB">
        <w:rPr>
          <w:rFonts w:ascii="Times New Roman" w:hAnsi="Times New Roman" w:cs="Times New Roman"/>
          <w:sz w:val="16"/>
          <w:szCs w:val="16"/>
        </w:rPr>
        <w:t>eli uzyskane efekty kszta</w:t>
      </w:r>
      <w:r w:rsidRPr="008D62DB">
        <w:rPr>
          <w:rFonts w:ascii="Times New Roman" w:hAnsi="Times New Roman" w:cs="Times New Roman" w:hint="eastAsia"/>
          <w:sz w:val="16"/>
          <w:szCs w:val="16"/>
        </w:rPr>
        <w:t>ł</w:t>
      </w:r>
      <w:r w:rsidRPr="008D62DB">
        <w:rPr>
          <w:rFonts w:ascii="Times New Roman" w:hAnsi="Times New Roman" w:cs="Times New Roman"/>
          <w:sz w:val="16"/>
          <w:szCs w:val="16"/>
        </w:rPr>
        <w:t>cenia przekraczaj</w:t>
      </w:r>
      <w:r w:rsidRPr="008D62DB">
        <w:rPr>
          <w:rFonts w:ascii="Times New Roman" w:hAnsi="Times New Roman" w:cs="Times New Roman" w:hint="eastAsia"/>
          <w:sz w:val="16"/>
          <w:szCs w:val="16"/>
        </w:rPr>
        <w:t>ą</w:t>
      </w:r>
      <w:r w:rsidRPr="008D62DB">
        <w:rPr>
          <w:rFonts w:ascii="Times New Roman" w:hAnsi="Times New Roman" w:cs="Times New Roman"/>
          <w:sz w:val="16"/>
          <w:szCs w:val="16"/>
        </w:rPr>
        <w:t xml:space="preserve"> wymagane minimum.</w:t>
      </w:r>
    </w:p>
    <w:p w:rsidR="008D62DB" w:rsidRPr="00BC32F4" w:rsidRDefault="008D62DB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1" w:type="dxa"/>
        <w:tblLayout w:type="fixed"/>
        <w:tblLook w:val="04A0" w:firstRow="1" w:lastRow="0" w:firstColumn="1" w:lastColumn="0" w:noHBand="0" w:noVBand="1"/>
      </w:tblPr>
      <w:tblGrid>
        <w:gridCol w:w="6062"/>
        <w:gridCol w:w="992"/>
        <w:gridCol w:w="992"/>
        <w:gridCol w:w="15"/>
        <w:gridCol w:w="978"/>
        <w:gridCol w:w="1022"/>
      </w:tblGrid>
      <w:tr w:rsidR="003616FC" w:rsidRPr="00CC4A9E" w:rsidTr="00743728">
        <w:tc>
          <w:tcPr>
            <w:tcW w:w="10061" w:type="dxa"/>
            <w:gridSpan w:val="6"/>
            <w:shd w:val="clear" w:color="auto" w:fill="D9D9D9" w:themeFill="background1" w:themeFillShade="D9"/>
            <w:vAlign w:val="center"/>
          </w:tcPr>
          <w:p w:rsidR="003616FC" w:rsidRPr="00CC4A9E" w:rsidRDefault="003616FC" w:rsidP="003616F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278">
              <w:rPr>
                <w:rFonts w:ascii="Times New Roman" w:hAnsi="Times New Roman" w:cs="Times New Roman"/>
                <w:b/>
                <w:sz w:val="20"/>
                <w:szCs w:val="20"/>
              </w:rPr>
              <w:t>Nakład pracy studenta</w:t>
            </w:r>
          </w:p>
        </w:tc>
      </w:tr>
      <w:tr w:rsidR="00CC4A9E" w:rsidRPr="00CC4A9E" w:rsidTr="00743728">
        <w:tc>
          <w:tcPr>
            <w:tcW w:w="6062" w:type="dxa"/>
            <w:vMerge w:val="restart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Forma aktywności</w:t>
            </w:r>
          </w:p>
        </w:tc>
        <w:tc>
          <w:tcPr>
            <w:tcW w:w="3999" w:type="dxa"/>
            <w:gridSpan w:val="5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Szacunkowa liczba godzin przeznaczona na zrealizowanie aktywności</w:t>
            </w:r>
          </w:p>
        </w:tc>
      </w:tr>
      <w:tr w:rsidR="00CC4A9E" w:rsidRPr="00CC4A9E" w:rsidTr="00743728">
        <w:tc>
          <w:tcPr>
            <w:tcW w:w="6062" w:type="dxa"/>
            <w:vMerge/>
            <w:shd w:val="clear" w:color="auto" w:fill="D9D9D9" w:themeFill="background1" w:themeFillShade="D9"/>
          </w:tcPr>
          <w:p w:rsidR="00CC4A9E" w:rsidRPr="00CC4A9E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W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993" w:type="dxa"/>
            <w:gridSpan w:val="2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</w:p>
        </w:tc>
        <w:tc>
          <w:tcPr>
            <w:tcW w:w="1022" w:type="dxa"/>
            <w:shd w:val="clear" w:color="auto" w:fill="D9D9D9" w:themeFill="background1" w:themeFillShade="D9"/>
            <w:vAlign w:val="center"/>
          </w:tcPr>
          <w:p w:rsidR="00CC4A9E" w:rsidRPr="00CC4A9E" w:rsidRDefault="00CC4A9E" w:rsidP="009F735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4A9E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</w:p>
        </w:tc>
      </w:tr>
      <w:tr w:rsidR="00CC4A9E" w:rsidTr="0074372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Godziny kontaktowe</w:t>
            </w:r>
          </w:p>
        </w:tc>
        <w:tc>
          <w:tcPr>
            <w:tcW w:w="992" w:type="dxa"/>
            <w:vAlign w:val="center"/>
          </w:tcPr>
          <w:p w:rsidR="00CC4A9E" w:rsidRDefault="009647D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4372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Czytanie literatury</w:t>
            </w:r>
          </w:p>
        </w:tc>
        <w:tc>
          <w:tcPr>
            <w:tcW w:w="992" w:type="dxa"/>
            <w:vAlign w:val="center"/>
          </w:tcPr>
          <w:p w:rsidR="00CC4A9E" w:rsidRDefault="00270553" w:rsidP="008507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507C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4372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ęć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76965">
              <w:rPr>
                <w:rFonts w:ascii="Times New Roman" w:hAnsi="Times New Roman" w:cs="Times New Roman"/>
                <w:sz w:val="20"/>
                <w:szCs w:val="20"/>
              </w:rPr>
              <w:t xml:space="preserve">ćwiczeniowych, 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laboratoryjnych, projektowych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4372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Przygotowanie do egzaminu, zaliczenia</w:t>
            </w:r>
          </w:p>
        </w:tc>
        <w:tc>
          <w:tcPr>
            <w:tcW w:w="992" w:type="dxa"/>
            <w:vAlign w:val="center"/>
          </w:tcPr>
          <w:p w:rsidR="00CC4A9E" w:rsidRDefault="009647D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43728">
        <w:tc>
          <w:tcPr>
            <w:tcW w:w="6062" w:type="dxa"/>
          </w:tcPr>
          <w:p w:rsidR="00CC4A9E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Opracowanie dokumentacji projektu/sprawozdania</w:t>
            </w:r>
          </w:p>
        </w:tc>
        <w:tc>
          <w:tcPr>
            <w:tcW w:w="992" w:type="dxa"/>
            <w:vAlign w:val="center"/>
          </w:tcPr>
          <w:p w:rsidR="00CC4A9E" w:rsidRDefault="008507C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43728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Uczestnictwo w zaliczeniach i egzaminach</w:t>
            </w:r>
          </w:p>
        </w:tc>
        <w:tc>
          <w:tcPr>
            <w:tcW w:w="992" w:type="dxa"/>
            <w:vAlign w:val="center"/>
          </w:tcPr>
          <w:p w:rsidR="00CC4A9E" w:rsidRDefault="003B64A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Tr="00743728">
        <w:tc>
          <w:tcPr>
            <w:tcW w:w="6062" w:type="dxa"/>
          </w:tcPr>
          <w:p w:rsidR="00CC4A9E" w:rsidRPr="00B73E75" w:rsidRDefault="00CC4A9E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 xml:space="preserve"> w konsultacjach </w:t>
            </w:r>
          </w:p>
        </w:tc>
        <w:tc>
          <w:tcPr>
            <w:tcW w:w="992" w:type="dxa"/>
            <w:vAlign w:val="center"/>
          </w:tcPr>
          <w:p w:rsidR="00CC4A9E" w:rsidRDefault="003B64A6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Default="00CC4A9E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A9E" w:rsidRPr="00F379F2" w:rsidTr="00743728">
        <w:tc>
          <w:tcPr>
            <w:tcW w:w="6062" w:type="dxa"/>
          </w:tcPr>
          <w:p w:rsidR="00CC4A9E" w:rsidRPr="00F379F2" w:rsidRDefault="00CC4A9E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79F2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Łą</w:t>
            </w:r>
            <w:r w:rsidRPr="00F379F2">
              <w:rPr>
                <w:rFonts w:ascii="Times New Roman" w:hAnsi="Times New Roman" w:cs="Times New Roman"/>
                <w:b/>
                <w:sz w:val="20"/>
                <w:szCs w:val="20"/>
              </w:rPr>
              <w:t>cznie godzin</w:t>
            </w:r>
          </w:p>
        </w:tc>
        <w:tc>
          <w:tcPr>
            <w:tcW w:w="992" w:type="dxa"/>
            <w:vAlign w:val="center"/>
          </w:tcPr>
          <w:p w:rsidR="00CC4A9E" w:rsidRPr="00F379F2" w:rsidRDefault="008507C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2" w:type="dxa"/>
            <w:vAlign w:val="center"/>
          </w:tcPr>
          <w:p w:rsidR="00CC4A9E" w:rsidRPr="00F379F2" w:rsidRDefault="00CC4A9E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54E4" w:rsidRPr="00F379F2" w:rsidTr="00743728">
        <w:tc>
          <w:tcPr>
            <w:tcW w:w="6062" w:type="dxa"/>
          </w:tcPr>
          <w:p w:rsidR="00AC54E4" w:rsidRPr="008D62DB" w:rsidRDefault="00AC54E4" w:rsidP="00AC54E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Sumaryczna liczba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godzin 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dla przedmiotu</w:t>
            </w:r>
          </w:p>
        </w:tc>
        <w:tc>
          <w:tcPr>
            <w:tcW w:w="3999" w:type="dxa"/>
            <w:gridSpan w:val="5"/>
            <w:vAlign w:val="center"/>
          </w:tcPr>
          <w:p w:rsidR="00AC54E4" w:rsidRPr="00F379F2" w:rsidRDefault="008507C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50</w:t>
            </w:r>
          </w:p>
        </w:tc>
      </w:tr>
      <w:tr w:rsidR="008D62DB" w:rsidTr="00743728">
        <w:tc>
          <w:tcPr>
            <w:tcW w:w="6062" w:type="dxa"/>
          </w:tcPr>
          <w:p w:rsidR="008D62DB" w:rsidRPr="008D62DB" w:rsidRDefault="008D62DB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Sumaryczna liczba punkt</w:t>
            </w:r>
            <w:r w:rsidRPr="008D62DB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ó</w:t>
            </w: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w ECTS dla przedmiotu</w:t>
            </w:r>
          </w:p>
        </w:tc>
        <w:tc>
          <w:tcPr>
            <w:tcW w:w="3999" w:type="dxa"/>
            <w:gridSpan w:val="5"/>
            <w:vAlign w:val="center"/>
          </w:tcPr>
          <w:p w:rsidR="008D62DB" w:rsidRPr="00B204A5" w:rsidRDefault="00FF7613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C54E4" w:rsidTr="00743728">
        <w:tc>
          <w:tcPr>
            <w:tcW w:w="6062" w:type="dxa"/>
            <w:shd w:val="clear" w:color="auto" w:fill="D9D9D9" w:themeFill="background1" w:themeFillShade="D9"/>
          </w:tcPr>
          <w:p w:rsidR="00AC54E4" w:rsidRPr="008D62DB" w:rsidRDefault="00AC54E4" w:rsidP="00B913D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99" w:type="dxa"/>
            <w:gridSpan w:val="3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Liczba godzin</w:t>
            </w:r>
          </w:p>
        </w:tc>
        <w:tc>
          <w:tcPr>
            <w:tcW w:w="2000" w:type="dxa"/>
            <w:gridSpan w:val="2"/>
            <w:shd w:val="clear" w:color="auto" w:fill="D9D9D9" w:themeFill="background1" w:themeFillShade="D9"/>
            <w:vAlign w:val="center"/>
          </w:tcPr>
          <w:p w:rsidR="00AC54E4" w:rsidRPr="00B204A5" w:rsidRDefault="00AC54E4" w:rsidP="007A5B9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ECTS</w:t>
            </w:r>
          </w:p>
        </w:tc>
      </w:tr>
      <w:tr w:rsidR="00AC54E4" w:rsidTr="0074372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zwi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zane z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ciami praktycznymi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0" w:type="dxa"/>
            <w:gridSpan w:val="2"/>
            <w:vAlign w:val="center"/>
          </w:tcPr>
          <w:p w:rsidR="00AC54E4" w:rsidRDefault="00AC54E4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4E4" w:rsidTr="00743728">
        <w:tc>
          <w:tcPr>
            <w:tcW w:w="6062" w:type="dxa"/>
          </w:tcPr>
          <w:p w:rsidR="00AC54E4" w:rsidRPr="00B73E75" w:rsidRDefault="00AC54E4" w:rsidP="00B913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Obci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ąż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enie studenta na zaj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ę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ciach wymagaj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ą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cych bezpo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ś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redniego udzia</w:t>
            </w:r>
            <w:r w:rsidRPr="00B73E75">
              <w:rPr>
                <w:rFonts w:ascii="Times New Roman" w:hAnsi="Times New Roman" w:cs="Times New Roman" w:hint="eastAsia"/>
                <w:sz w:val="20"/>
                <w:szCs w:val="20"/>
              </w:rPr>
              <w:t>ł</w:t>
            </w:r>
            <w:r w:rsidRPr="00B73E75">
              <w:rPr>
                <w:rFonts w:ascii="Times New Roman" w:hAnsi="Times New Roman" w:cs="Times New Roman"/>
                <w:sz w:val="20"/>
                <w:szCs w:val="20"/>
              </w:rPr>
              <w:t>u nauczycieli akademickich</w:t>
            </w:r>
          </w:p>
        </w:tc>
        <w:tc>
          <w:tcPr>
            <w:tcW w:w="1999" w:type="dxa"/>
            <w:gridSpan w:val="3"/>
            <w:vAlign w:val="center"/>
          </w:tcPr>
          <w:p w:rsidR="00AC54E4" w:rsidRDefault="009647D1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000" w:type="dxa"/>
            <w:gridSpan w:val="2"/>
            <w:vAlign w:val="center"/>
          </w:tcPr>
          <w:p w:rsidR="00AC54E4" w:rsidRDefault="00EA067B" w:rsidP="007A5B9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:rsidR="00CC4A9E" w:rsidRPr="00743728" w:rsidRDefault="00CC4A9E" w:rsidP="00B913D6">
      <w:pPr>
        <w:spacing w:after="0" w:line="240" w:lineRule="auto"/>
        <w:rPr>
          <w:rFonts w:ascii="Times New Roman" w:hAnsi="Times New Roman" w:cs="Times New Roman"/>
          <w:sz w:val="4"/>
          <w:szCs w:val="20"/>
        </w:rPr>
      </w:pPr>
    </w:p>
    <w:p w:rsidR="00B913D6" w:rsidRPr="00BC32F4" w:rsidRDefault="00B913D6" w:rsidP="00B913D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04FAF" w:rsidTr="00FB2334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podstawowa</w:t>
            </w:r>
          </w:p>
        </w:tc>
      </w:tr>
      <w:tr w:rsidR="00CC14E7" w:rsidTr="00FB2334">
        <w:tc>
          <w:tcPr>
            <w:tcW w:w="10060" w:type="dxa"/>
          </w:tcPr>
          <w:p w:rsidR="00743728" w:rsidRPr="007D5A4E" w:rsidRDefault="00743728" w:rsidP="00743728">
            <w:pPr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Bast</w:t>
            </w:r>
            <w:proofErr w:type="spellEnd"/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A., </w:t>
            </w:r>
            <w:proofErr w:type="spellStart"/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Hanekamp</w:t>
            </w:r>
            <w:proofErr w:type="spellEnd"/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 J.C</w:t>
            </w:r>
            <w:r w:rsidRPr="007D5A4E">
              <w:rPr>
                <w:rFonts w:ascii="Times New Roman" w:hAnsi="Times New Roman" w:cs="Times New Roman"/>
                <w:i/>
                <w:sz w:val="20"/>
                <w:szCs w:val="20"/>
                <w:lang w:val="en-GB"/>
              </w:rPr>
              <w:t>., Toxicology: What Everyone Should Know A Book for Researchers, Consumers, Journalists and Politicians</w:t>
            </w:r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, 2017 Publisher: Academic Press.</w:t>
            </w:r>
          </w:p>
          <w:p w:rsidR="00743728" w:rsidRPr="00EA067B" w:rsidRDefault="00743728" w:rsidP="00743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 xml:space="preserve">Siemiński M., </w:t>
            </w:r>
            <w:r w:rsidRPr="006D4D90">
              <w:rPr>
                <w:rFonts w:ascii="Times New Roman" w:hAnsi="Times New Roman" w:cs="Times New Roman"/>
                <w:i/>
                <w:sz w:val="20"/>
                <w:szCs w:val="20"/>
              </w:rPr>
              <w:t>Środowiskowe zagrożenia zdrowia</w:t>
            </w: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Wyd. PWN, Warszawa 2007</w:t>
            </w:r>
          </w:p>
          <w:p w:rsidR="00743728" w:rsidRPr="00EA067B" w:rsidRDefault="00743728" w:rsidP="00743728">
            <w:pPr>
              <w:ind w:left="360" w:hanging="331"/>
              <w:rPr>
                <w:rFonts w:ascii="Times New Roman" w:hAnsi="Times New Roman" w:cs="Times New Roman"/>
                <w:sz w:val="20"/>
                <w:szCs w:val="20"/>
              </w:rPr>
            </w:pP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>Siem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iński</w:t>
            </w: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 xml:space="preserve"> M.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6D4D90">
              <w:rPr>
                <w:rFonts w:ascii="Times New Roman" w:hAnsi="Times New Roman" w:cs="Times New Roman"/>
                <w:i/>
                <w:sz w:val="20"/>
                <w:szCs w:val="20"/>
              </w:rPr>
              <w:t>Środowiskowe zagrożenia zdrowia. Inne wyzwania</w:t>
            </w: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Wyd. PWN, Warszawa 2007</w:t>
            </w:r>
          </w:p>
          <w:p w:rsidR="00743728" w:rsidRDefault="00743728" w:rsidP="0074372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>Wola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ński</w:t>
            </w: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 xml:space="preserve"> N.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315604">
              <w:rPr>
                <w:rFonts w:ascii="Times New Roman" w:hAnsi="Times New Roman" w:cs="Times New Roman"/>
                <w:i/>
                <w:sz w:val="20"/>
                <w:szCs w:val="20"/>
              </w:rPr>
              <w:t>Ekologia człowieka, Tom 1 i 2</w:t>
            </w:r>
            <w:r w:rsidRPr="00EA067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Wyd. PWN,  Warszawa 2007</w:t>
            </w:r>
          </w:p>
        </w:tc>
      </w:tr>
      <w:tr w:rsidR="00404FAF" w:rsidTr="00FB2334">
        <w:tc>
          <w:tcPr>
            <w:tcW w:w="10060" w:type="dxa"/>
            <w:shd w:val="clear" w:color="auto" w:fill="D9D9D9" w:themeFill="background1" w:themeFillShade="D9"/>
          </w:tcPr>
          <w:p w:rsidR="00404FAF" w:rsidRPr="00404FAF" w:rsidRDefault="00404FAF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4FAF">
              <w:rPr>
                <w:rFonts w:ascii="Times New Roman" w:hAnsi="Times New Roman" w:cs="Times New Roman"/>
                <w:b/>
                <w:sz w:val="20"/>
                <w:szCs w:val="20"/>
              </w:rPr>
              <w:t>Literatura uzupełniająca</w:t>
            </w:r>
          </w:p>
        </w:tc>
      </w:tr>
      <w:tr w:rsidR="00CC14E7" w:rsidTr="00FB2334">
        <w:tc>
          <w:tcPr>
            <w:tcW w:w="10060" w:type="dxa"/>
          </w:tcPr>
          <w:p w:rsidR="00CC14E7" w:rsidRPr="00DA63F6" w:rsidRDefault="00CC14E7" w:rsidP="00CC14E7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A</w:t>
            </w:r>
            <w:r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ktualne raporty o stanie środowiska w Polsce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 i na świecie</w:t>
            </w:r>
          </w:p>
          <w:p w:rsidR="00CC14E7" w:rsidRPr="00DA63F6" w:rsidRDefault="00CC14E7" w:rsidP="00CC14E7">
            <w:pPr>
              <w:autoSpaceDE w:val="0"/>
              <w:autoSpaceDN w:val="0"/>
              <w:adjustRightInd w:val="0"/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C</w:t>
            </w:r>
            <w:r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zasopisma naukowe, autorzy krajowi i zagraniczni - wybór studenta (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Aura, </w:t>
            </w:r>
            <w:r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Ochrona środowiska i zasobów naturalnych, Inż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ynieria rolnicza, </w:t>
            </w:r>
            <w:r w:rsidRPr="00DA63F6"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 xml:space="preserve">Biotechnologia, Bromatologia i Chemia Toksykologiczna, </w:t>
            </w:r>
            <w:r>
              <w:rPr>
                <w:rFonts w:ascii="Times New Roman" w:eastAsia="FreeSerif" w:hAnsi="Times New Roman" w:cs="Times New Roman"/>
                <w:iCs/>
                <w:sz w:val="20"/>
                <w:szCs w:val="20"/>
              </w:rPr>
              <w:t>itp.)</w:t>
            </w:r>
          </w:p>
        </w:tc>
      </w:tr>
    </w:tbl>
    <w:p w:rsidR="00B913D6" w:rsidRPr="00743728" w:rsidRDefault="00B913D6" w:rsidP="00B913D6">
      <w:pPr>
        <w:spacing w:after="0" w:line="240" w:lineRule="auto"/>
        <w:rPr>
          <w:rFonts w:ascii="Times New Roman" w:hAnsi="Times New Roman" w:cs="Times New Roman"/>
          <w:sz w:val="16"/>
          <w:szCs w:val="20"/>
        </w:rPr>
      </w:pPr>
    </w:p>
    <w:tbl>
      <w:tblPr>
        <w:tblStyle w:val="Tabela-Siatka"/>
        <w:tblW w:w="10060" w:type="dxa"/>
        <w:tblLook w:val="04A0" w:firstRow="1" w:lastRow="0" w:firstColumn="1" w:lastColumn="0" w:noHBand="0" w:noVBand="1"/>
      </w:tblPr>
      <w:tblGrid>
        <w:gridCol w:w="5975"/>
        <w:gridCol w:w="4085"/>
      </w:tblGrid>
      <w:tr w:rsidR="00E71601" w:rsidRPr="008D62DB" w:rsidTr="00FB2334">
        <w:tc>
          <w:tcPr>
            <w:tcW w:w="10060" w:type="dxa"/>
            <w:gridSpan w:val="2"/>
            <w:shd w:val="clear" w:color="auto" w:fill="D9D9D9" w:themeFill="background1" w:themeFillShade="D9"/>
          </w:tcPr>
          <w:p w:rsidR="00E71601" w:rsidRPr="008D62DB" w:rsidRDefault="00E71601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Osoba odpowiedzialna za przedmiot</w:t>
            </w:r>
          </w:p>
        </w:tc>
      </w:tr>
      <w:tr w:rsidR="008D62DB" w:rsidTr="00FB2334">
        <w:tc>
          <w:tcPr>
            <w:tcW w:w="5975" w:type="dxa"/>
          </w:tcPr>
          <w:p w:rsidR="008D62DB" w:rsidRPr="007D5A4E" w:rsidRDefault="00F63A9A" w:rsidP="00F63A9A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dr </w:t>
            </w:r>
            <w:r w:rsidR="00DA63F6"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 xml:space="preserve">inż. </w:t>
            </w:r>
            <w:r w:rsidRPr="007D5A4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Joanna Newerli-Guz</w:t>
            </w:r>
          </w:p>
        </w:tc>
        <w:tc>
          <w:tcPr>
            <w:tcW w:w="4085" w:type="dxa"/>
          </w:tcPr>
          <w:p w:rsidR="008D62DB" w:rsidRDefault="001A257D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DA63F6">
              <w:rPr>
                <w:rFonts w:ascii="Times New Roman" w:hAnsi="Times New Roman" w:cs="Times New Roman"/>
                <w:sz w:val="20"/>
                <w:szCs w:val="20"/>
              </w:rPr>
              <w:t>ZJ</w:t>
            </w:r>
          </w:p>
        </w:tc>
      </w:tr>
      <w:tr w:rsidR="008D62DB" w:rsidRPr="00E71601" w:rsidTr="00FB2334">
        <w:tc>
          <w:tcPr>
            <w:tcW w:w="10060" w:type="dxa"/>
            <w:gridSpan w:val="2"/>
            <w:shd w:val="clear" w:color="auto" w:fill="D9D9D9" w:themeFill="background1" w:themeFillShade="D9"/>
          </w:tcPr>
          <w:p w:rsidR="008D62DB" w:rsidRPr="008D62DB" w:rsidRDefault="008D62DB" w:rsidP="00E7160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62DB">
              <w:rPr>
                <w:rFonts w:ascii="Times New Roman" w:hAnsi="Times New Roman" w:cs="Times New Roman"/>
                <w:b/>
                <w:sz w:val="20"/>
                <w:szCs w:val="20"/>
              </w:rPr>
              <w:t>Pozostałe osoby prowadzące przedmiot</w:t>
            </w:r>
          </w:p>
        </w:tc>
      </w:tr>
      <w:tr w:rsidR="008D62DB" w:rsidTr="00FB2334">
        <w:tc>
          <w:tcPr>
            <w:tcW w:w="5975" w:type="dxa"/>
          </w:tcPr>
          <w:p w:rsidR="008D62DB" w:rsidRPr="00EA067B" w:rsidRDefault="008D62DB" w:rsidP="008D62D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4085" w:type="dxa"/>
          </w:tcPr>
          <w:p w:rsidR="00DA63F6" w:rsidRDefault="00DA63F6" w:rsidP="00DA63F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13D6" w:rsidRPr="00B73E75" w:rsidRDefault="00B913D6" w:rsidP="0074372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B913D6" w:rsidRPr="00B73E75" w:rsidSect="00B95CA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eeSerif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754B"/>
    <w:multiLevelType w:val="multilevel"/>
    <w:tmpl w:val="59D80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" w15:restartNumberingAfterBreak="0">
    <w:nsid w:val="781D46C8"/>
    <w:multiLevelType w:val="hybridMultilevel"/>
    <w:tmpl w:val="6BC6F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3D6"/>
    <w:rsid w:val="00006009"/>
    <w:rsid w:val="00082D00"/>
    <w:rsid w:val="000A4CC2"/>
    <w:rsid w:val="000B20E5"/>
    <w:rsid w:val="000B4E19"/>
    <w:rsid w:val="001251EC"/>
    <w:rsid w:val="00141045"/>
    <w:rsid w:val="001671B0"/>
    <w:rsid w:val="00177487"/>
    <w:rsid w:val="001A1E43"/>
    <w:rsid w:val="001A257D"/>
    <w:rsid w:val="001E5FE3"/>
    <w:rsid w:val="00231DE0"/>
    <w:rsid w:val="00250A61"/>
    <w:rsid w:val="00264119"/>
    <w:rsid w:val="00267183"/>
    <w:rsid w:val="00270553"/>
    <w:rsid w:val="00296265"/>
    <w:rsid w:val="002D26E6"/>
    <w:rsid w:val="002E722C"/>
    <w:rsid w:val="002F33B0"/>
    <w:rsid w:val="00311C4F"/>
    <w:rsid w:val="00315479"/>
    <w:rsid w:val="003616FC"/>
    <w:rsid w:val="00367CCE"/>
    <w:rsid w:val="003A6F9E"/>
    <w:rsid w:val="003B64A6"/>
    <w:rsid w:val="003F73DF"/>
    <w:rsid w:val="00404FAF"/>
    <w:rsid w:val="00412278"/>
    <w:rsid w:val="0046763D"/>
    <w:rsid w:val="004758A4"/>
    <w:rsid w:val="00475AF0"/>
    <w:rsid w:val="00476965"/>
    <w:rsid w:val="00477A2B"/>
    <w:rsid w:val="00482229"/>
    <w:rsid w:val="00493714"/>
    <w:rsid w:val="00494002"/>
    <w:rsid w:val="004B1FB2"/>
    <w:rsid w:val="004C497C"/>
    <w:rsid w:val="004E04BA"/>
    <w:rsid w:val="004F47B4"/>
    <w:rsid w:val="00511599"/>
    <w:rsid w:val="0051653D"/>
    <w:rsid w:val="00550A4F"/>
    <w:rsid w:val="0058657A"/>
    <w:rsid w:val="005A766B"/>
    <w:rsid w:val="00602719"/>
    <w:rsid w:val="00620D57"/>
    <w:rsid w:val="00624A5D"/>
    <w:rsid w:val="00643104"/>
    <w:rsid w:val="00651F07"/>
    <w:rsid w:val="00670D90"/>
    <w:rsid w:val="00686652"/>
    <w:rsid w:val="006A03C6"/>
    <w:rsid w:val="006C49E5"/>
    <w:rsid w:val="006F6C43"/>
    <w:rsid w:val="00743728"/>
    <w:rsid w:val="0079419B"/>
    <w:rsid w:val="007A0D66"/>
    <w:rsid w:val="007A5B94"/>
    <w:rsid w:val="007A74A3"/>
    <w:rsid w:val="007D5A4E"/>
    <w:rsid w:val="007E1975"/>
    <w:rsid w:val="008507C4"/>
    <w:rsid w:val="008D62DB"/>
    <w:rsid w:val="00934797"/>
    <w:rsid w:val="009647D1"/>
    <w:rsid w:val="009B2DAB"/>
    <w:rsid w:val="009F7358"/>
    <w:rsid w:val="00A727FE"/>
    <w:rsid w:val="00AB075F"/>
    <w:rsid w:val="00AC54E4"/>
    <w:rsid w:val="00B204A5"/>
    <w:rsid w:val="00B55209"/>
    <w:rsid w:val="00B73E75"/>
    <w:rsid w:val="00B8606B"/>
    <w:rsid w:val="00B913D6"/>
    <w:rsid w:val="00B95CA8"/>
    <w:rsid w:val="00BC32F4"/>
    <w:rsid w:val="00BE53F6"/>
    <w:rsid w:val="00C11EFA"/>
    <w:rsid w:val="00C40751"/>
    <w:rsid w:val="00C97E91"/>
    <w:rsid w:val="00CA27ED"/>
    <w:rsid w:val="00CC14E7"/>
    <w:rsid w:val="00CC4A9E"/>
    <w:rsid w:val="00CE6BE4"/>
    <w:rsid w:val="00CF0B22"/>
    <w:rsid w:val="00CF45EF"/>
    <w:rsid w:val="00D176CF"/>
    <w:rsid w:val="00D21955"/>
    <w:rsid w:val="00D23D01"/>
    <w:rsid w:val="00D417A5"/>
    <w:rsid w:val="00D73DDC"/>
    <w:rsid w:val="00D871B3"/>
    <w:rsid w:val="00DA63F6"/>
    <w:rsid w:val="00DC23D9"/>
    <w:rsid w:val="00E135CF"/>
    <w:rsid w:val="00E41568"/>
    <w:rsid w:val="00E61BE4"/>
    <w:rsid w:val="00E71601"/>
    <w:rsid w:val="00EA067B"/>
    <w:rsid w:val="00EA2721"/>
    <w:rsid w:val="00EC7E80"/>
    <w:rsid w:val="00F0402C"/>
    <w:rsid w:val="00F114BB"/>
    <w:rsid w:val="00F379F2"/>
    <w:rsid w:val="00F63A9A"/>
    <w:rsid w:val="00F77452"/>
    <w:rsid w:val="00FA07ED"/>
    <w:rsid w:val="00FB1DCC"/>
    <w:rsid w:val="00FB2334"/>
    <w:rsid w:val="00FD54FC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F11A5-1450-4621-8F20-6A7E46AC8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B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A74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F0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4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53845B-50C9-4D33-8162-7CD431608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KSI, WPiT, AM Gdynia</Company>
  <LinksUpToDate>false</LinksUpToDate>
  <CharactersWithSpaces>4811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Barbucha</dc:creator>
  <cp:keywords/>
  <dc:description/>
  <cp:lastModifiedBy>1</cp:lastModifiedBy>
  <cp:revision>5</cp:revision>
  <dcterms:created xsi:type="dcterms:W3CDTF">2022-12-07T19:58:00Z</dcterms:created>
  <dcterms:modified xsi:type="dcterms:W3CDTF">2023-11-28T13:27:00Z</dcterms:modified>
</cp:coreProperties>
</file>