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30C" w:rsidRPr="0090430C" w:rsidRDefault="0090430C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i/>
          <w:sz w:val="28"/>
          <w:szCs w:val="24"/>
        </w:rPr>
        <w:t>magisterskiego</w:t>
      </w:r>
    </w:p>
    <w:p w:rsidR="00DC4AEB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F34729" w:rsidRPr="0090430C" w:rsidRDefault="00DC4AEB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roku akademickim 2017</w:t>
      </w:r>
      <w:r w:rsidR="00F34729" w:rsidRPr="0090430C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</w:t>
      </w:r>
      <w:r w:rsidR="00DC4AEB">
        <w:rPr>
          <w:rFonts w:ascii="Times New Roman" w:hAnsi="Times New Roman" w:cs="Times New Roman"/>
          <w:i/>
          <w:sz w:val="24"/>
          <w:szCs w:val="24"/>
        </w:rPr>
        <w:t>acyjna Gospodarka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DC4AEB">
        <w:rPr>
          <w:rFonts w:ascii="Times New Roman" w:hAnsi="Times New Roman" w:cs="Times New Roman"/>
          <w:i/>
          <w:sz w:val="24"/>
          <w:szCs w:val="24"/>
        </w:rPr>
        <w:t>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5100FC" w:rsidRPr="005100FC" w:rsidRDefault="005100FC" w:rsidP="00F3472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Logistyczne aspekty funkcjonowania i rozwoju globalnych łańcuchów i sieci dostaw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C95125" w:rsidRDefault="00C95125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Miklińska</w:t>
            </w:r>
            <w:proofErr w:type="spellEnd"/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C95125" w:rsidRDefault="00C95125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Logistyki i Systemów Transportowych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18" w:rsidRDefault="005100FC" w:rsidP="00900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Tematyka seminarium dotyczy </w:t>
            </w:r>
            <w:r w:rsidR="009006B0">
              <w:rPr>
                <w:rFonts w:ascii="Times New Roman" w:hAnsi="Times New Roman" w:cs="Times New Roman"/>
                <w:sz w:val="24"/>
                <w:szCs w:val="24"/>
              </w:rPr>
              <w:t>aktualnych problemów funkcjonowania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92">
              <w:rPr>
                <w:rFonts w:ascii="Times New Roman" w:hAnsi="Times New Roman" w:cs="Times New Roman"/>
                <w:sz w:val="24"/>
                <w:szCs w:val="24"/>
              </w:rPr>
              <w:t xml:space="preserve">i tendencji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globalnych łańcuchów</w:t>
            </w:r>
            <w:r w:rsidR="00C95125" w:rsidRPr="00C9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8E">
              <w:rPr>
                <w:rFonts w:ascii="Times New Roman" w:hAnsi="Times New Roman" w:cs="Times New Roman"/>
                <w:sz w:val="24"/>
                <w:szCs w:val="24"/>
              </w:rPr>
              <w:t xml:space="preserve">i sieci </w:t>
            </w:r>
            <w:r w:rsidR="00C95125" w:rsidRPr="00C95125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033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125" w:rsidRPr="00C95125">
              <w:rPr>
                <w:rFonts w:ascii="Times New Roman" w:hAnsi="Times New Roman" w:cs="Times New Roman"/>
                <w:sz w:val="24"/>
                <w:szCs w:val="24"/>
              </w:rPr>
              <w:t xml:space="preserve"> stanowią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</w:t>
            </w:r>
            <w:r w:rsidR="00C95125" w:rsidRPr="00C95125">
              <w:rPr>
                <w:rFonts w:ascii="Times New Roman" w:hAnsi="Times New Roman" w:cs="Times New Roman"/>
                <w:sz w:val="24"/>
                <w:szCs w:val="24"/>
              </w:rPr>
              <w:t xml:space="preserve"> złożone, wielopodmiotowe struktury,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strategiach których odzwierciedlają się </w:t>
            </w:r>
            <w:r w:rsidR="00C95125" w:rsidRPr="00C95125">
              <w:rPr>
                <w:rFonts w:ascii="Times New Roman" w:hAnsi="Times New Roman" w:cs="Times New Roman"/>
                <w:sz w:val="24"/>
                <w:szCs w:val="24"/>
              </w:rPr>
              <w:t xml:space="preserve">trendy i wyzwania światowej </w:t>
            </w:r>
            <w:r w:rsidR="009A7EDE">
              <w:rPr>
                <w:rFonts w:ascii="Times New Roman" w:hAnsi="Times New Roman" w:cs="Times New Roman"/>
                <w:sz w:val="24"/>
                <w:szCs w:val="24"/>
              </w:rPr>
              <w:t xml:space="preserve">gospodarki. </w:t>
            </w:r>
            <w:r w:rsidR="00BD71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D718E">
              <w:rPr>
                <w:rFonts w:ascii="Times New Roman" w:hAnsi="Times New Roman" w:cs="Times New Roman"/>
                <w:sz w:val="24"/>
                <w:szCs w:val="24"/>
              </w:rPr>
              <w:t>bszar zainteresowania badań po</w:t>
            </w:r>
            <w:r w:rsidR="00BD718E">
              <w:rPr>
                <w:rFonts w:ascii="Times New Roman" w:hAnsi="Times New Roman" w:cs="Times New Roman"/>
                <w:sz w:val="24"/>
                <w:szCs w:val="24"/>
              </w:rPr>
              <w:t xml:space="preserve">dejmowanych w ramach seminarium dotyczy odpowiedniego wsparcia logistycznego </w:t>
            </w:r>
            <w:r w:rsidR="009A7E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rocesów</w:t>
            </w:r>
            <w:r w:rsidR="009A7EDE">
              <w:rPr>
                <w:rFonts w:ascii="Times New Roman" w:hAnsi="Times New Roman" w:cs="Times New Roman"/>
                <w:sz w:val="24"/>
                <w:szCs w:val="24"/>
              </w:rPr>
              <w:t xml:space="preserve"> łańcuchów</w:t>
            </w:r>
            <w:r w:rsidR="00BD718E">
              <w:rPr>
                <w:rFonts w:ascii="Times New Roman" w:hAnsi="Times New Roman" w:cs="Times New Roman"/>
                <w:sz w:val="24"/>
                <w:szCs w:val="24"/>
              </w:rPr>
              <w:t xml:space="preserve"> dostaw</w:t>
            </w:r>
            <w:r w:rsidR="009A7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718E">
              <w:rPr>
                <w:rFonts w:ascii="Times New Roman" w:hAnsi="Times New Roman" w:cs="Times New Roman"/>
                <w:sz w:val="24"/>
                <w:szCs w:val="24"/>
              </w:rPr>
              <w:t>także tego zapewnianego przez operatorów logistycznych a ponadto zagadnień związanych z niezbędną</w:t>
            </w:r>
            <w:r w:rsidR="00BF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8E">
              <w:rPr>
                <w:rFonts w:ascii="Times New Roman" w:hAnsi="Times New Roman" w:cs="Times New Roman"/>
                <w:sz w:val="24"/>
                <w:szCs w:val="24"/>
              </w:rPr>
              <w:t>dla ich funkcjonowania infrastrukturą logistyczną</w:t>
            </w:r>
            <w:r w:rsidR="00BF2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006B0">
              <w:rPr>
                <w:rFonts w:ascii="Times New Roman" w:hAnsi="Times New Roman" w:cs="Times New Roman"/>
                <w:sz w:val="24"/>
                <w:szCs w:val="24"/>
              </w:rPr>
              <w:t xml:space="preserve">roblematyka seminarium </w:t>
            </w:r>
            <w:r w:rsidR="00384792">
              <w:rPr>
                <w:rFonts w:ascii="Times New Roman" w:hAnsi="Times New Roman" w:cs="Times New Roman"/>
                <w:sz w:val="24"/>
                <w:szCs w:val="24"/>
              </w:rPr>
              <w:t xml:space="preserve">ogniskuje się </w:t>
            </w:r>
            <w:r w:rsidR="00214093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384792">
              <w:rPr>
                <w:rFonts w:ascii="Times New Roman" w:hAnsi="Times New Roman" w:cs="Times New Roman"/>
                <w:sz w:val="24"/>
                <w:szCs w:val="24"/>
              </w:rPr>
              <w:t>wokół współczesnych tendencji dotyczących rozwoju</w:t>
            </w:r>
            <w:r w:rsidR="00033F18">
              <w:rPr>
                <w:rFonts w:ascii="Times New Roman" w:hAnsi="Times New Roman" w:cs="Times New Roman"/>
                <w:sz w:val="24"/>
                <w:szCs w:val="24"/>
              </w:rPr>
              <w:t xml:space="preserve"> rynku usług logistycznych i </w:t>
            </w:r>
            <w:r w:rsidR="00384792">
              <w:rPr>
                <w:rFonts w:ascii="Times New Roman" w:hAnsi="Times New Roman" w:cs="Times New Roman"/>
                <w:sz w:val="24"/>
                <w:szCs w:val="24"/>
              </w:rPr>
              <w:t>rynku nowoczesnych powierzchni magazynowych. O</w:t>
            </w:r>
            <w:r w:rsidR="00C95125" w:rsidRPr="00C95125">
              <w:rPr>
                <w:rFonts w:ascii="Times New Roman" w:hAnsi="Times New Roman" w:cs="Times New Roman"/>
                <w:sz w:val="24"/>
                <w:szCs w:val="24"/>
              </w:rPr>
              <w:t xml:space="preserve">bejmuje </w:t>
            </w:r>
            <w:r w:rsidR="000E4684">
              <w:rPr>
                <w:rFonts w:ascii="Times New Roman" w:hAnsi="Times New Roman" w:cs="Times New Roman"/>
                <w:sz w:val="24"/>
                <w:szCs w:val="24"/>
              </w:rPr>
              <w:t xml:space="preserve">ona,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ponadto</w:t>
            </w:r>
            <w:r w:rsidR="000E4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F18">
              <w:rPr>
                <w:rFonts w:ascii="Times New Roman" w:hAnsi="Times New Roman" w:cs="Times New Roman"/>
                <w:sz w:val="24"/>
                <w:szCs w:val="24"/>
              </w:rPr>
              <w:t>szeroko pojętą tematykę</w:t>
            </w:r>
            <w:r w:rsidR="00C95125" w:rsidRPr="00C95125">
              <w:rPr>
                <w:rFonts w:ascii="Times New Roman" w:hAnsi="Times New Roman" w:cs="Times New Roman"/>
                <w:sz w:val="24"/>
                <w:szCs w:val="24"/>
              </w:rPr>
              <w:t xml:space="preserve"> zarządzania łańcuchami dostaw</w:t>
            </w:r>
            <w:r w:rsidR="00214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684">
              <w:rPr>
                <w:rFonts w:ascii="Times New Roman" w:hAnsi="Times New Roman" w:cs="Times New Roman"/>
                <w:sz w:val="24"/>
                <w:szCs w:val="24"/>
              </w:rPr>
              <w:t xml:space="preserve"> m.in. </w:t>
            </w:r>
            <w:bookmarkStart w:id="0" w:name="_GoBack"/>
            <w:bookmarkEnd w:id="0"/>
            <w:r w:rsidR="00033F18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specyfiki rozwiązań charakterystycznych dla różnych sektorów. </w:t>
            </w:r>
          </w:p>
          <w:p w:rsidR="00F34729" w:rsidRPr="00F34729" w:rsidRDefault="00F34729" w:rsidP="00900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A7EDE" w:rsidRPr="009A7EDE" w:rsidRDefault="009A7EDE" w:rsidP="009A7ED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Indywidualizacja produktu w zarządzaniu łańcuchem dostaw na przykładzie przemysłu motoryzacyjnego</w:t>
            </w: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Funkcje operatorów logistycznych w łańcuchach dostaw …</w:t>
            </w:r>
          </w:p>
          <w:p w:rsidR="009A7EDE" w:rsidRPr="009A7EDE" w:rsidRDefault="00062E8C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Aktualne tendencje w zarządzaniu łańcuchami dostaw branży motoryzacyjnej </w:t>
            </w: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Megatrendy</w:t>
            </w:r>
            <w:proofErr w:type="spellEnd"/>
            <w:r w:rsidRPr="009A7EDE">
              <w:rPr>
                <w:rFonts w:ascii="Times New Roman" w:hAnsi="Times New Roman" w:cs="Times New Roman"/>
                <w:sz w:val="24"/>
                <w:szCs w:val="24"/>
              </w:rPr>
              <w:t xml:space="preserve"> światowej gospodarki i ich wpływ na strategie łańcuchów dostaw…</w:t>
            </w:r>
          </w:p>
          <w:p w:rsidR="009A7EDE" w:rsidRPr="009A7EDE" w:rsidRDefault="00062E8C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Instrumenty zarządzania łańcuchami dostaw w sektorze …</w:t>
            </w: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Zielone łańcuchy dostaw …</w:t>
            </w: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Specyfika rozwiązań logistycznych łańcuch</w:t>
            </w:r>
            <w:r w:rsidR="009423C7">
              <w:rPr>
                <w:rFonts w:ascii="Times New Roman" w:hAnsi="Times New Roman" w:cs="Times New Roman"/>
                <w:sz w:val="24"/>
                <w:szCs w:val="24"/>
              </w:rPr>
              <w:t>ów dostaw w sektorze odzieżowym</w:t>
            </w:r>
          </w:p>
          <w:p w:rsidR="009A7EDE" w:rsidRPr="00062E8C" w:rsidRDefault="009A7EDE" w:rsidP="00062E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Kształtowanie infrastruktury logistycznej dla realizacji zrównoważonych łańcuchów dostaw</w:t>
            </w: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Uwarunkowania rekonfiguracji globalnych łańcuchów dostaw …</w:t>
            </w: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Nowoczesne rozwiązan</w:t>
            </w:r>
            <w:r w:rsidR="00D3422C">
              <w:rPr>
                <w:rFonts w:ascii="Times New Roman" w:hAnsi="Times New Roman" w:cs="Times New Roman"/>
                <w:sz w:val="24"/>
                <w:szCs w:val="24"/>
              </w:rPr>
              <w:t>ia „ostatniej mili” w</w:t>
            </w: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 xml:space="preserve"> łańcuchach dostaw…</w:t>
            </w:r>
          </w:p>
          <w:p w:rsidR="009A7EDE" w:rsidRPr="00062E8C" w:rsidRDefault="009A7EDE" w:rsidP="00062E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Koncepcja „port-</w:t>
            </w:r>
            <w:proofErr w:type="spellStart"/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centric</w:t>
            </w:r>
            <w:proofErr w:type="spellEnd"/>
            <w:r w:rsidRPr="009A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” a zarządzanie globalnymi łańcuchami dostaw</w:t>
            </w:r>
          </w:p>
          <w:p w:rsidR="009A7EDE" w:rsidRPr="009A7EDE" w:rsidRDefault="009A7EDE" w:rsidP="009A7ED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EDE">
              <w:rPr>
                <w:rFonts w:ascii="Times New Roman" w:hAnsi="Times New Roman" w:cs="Times New Roman"/>
                <w:sz w:val="24"/>
                <w:szCs w:val="24"/>
              </w:rPr>
              <w:t>Funkcje nowoczesnych obiektów magazynowych w łańcuchach dostaw…</w:t>
            </w:r>
          </w:p>
          <w:p w:rsidR="00F34729" w:rsidRPr="00F34729" w:rsidRDefault="00F34729" w:rsidP="009A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Pr="009A7EDE" w:rsidRDefault="006500DC" w:rsidP="009A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EE3"/>
    <w:multiLevelType w:val="hybridMultilevel"/>
    <w:tmpl w:val="26784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33F18"/>
    <w:rsid w:val="00062E8C"/>
    <w:rsid w:val="000E4684"/>
    <w:rsid w:val="001C1A9A"/>
    <w:rsid w:val="00214093"/>
    <w:rsid w:val="002F0943"/>
    <w:rsid w:val="00376802"/>
    <w:rsid w:val="00376B3B"/>
    <w:rsid w:val="00384792"/>
    <w:rsid w:val="00493942"/>
    <w:rsid w:val="005100FC"/>
    <w:rsid w:val="0055031B"/>
    <w:rsid w:val="005854D6"/>
    <w:rsid w:val="006500DC"/>
    <w:rsid w:val="007D3E82"/>
    <w:rsid w:val="009006B0"/>
    <w:rsid w:val="0090430C"/>
    <w:rsid w:val="009423C7"/>
    <w:rsid w:val="00944531"/>
    <w:rsid w:val="009A7EDE"/>
    <w:rsid w:val="00AA58C2"/>
    <w:rsid w:val="00B0087C"/>
    <w:rsid w:val="00BD718E"/>
    <w:rsid w:val="00BF28B4"/>
    <w:rsid w:val="00C86807"/>
    <w:rsid w:val="00C95125"/>
    <w:rsid w:val="00D3422C"/>
    <w:rsid w:val="00D54085"/>
    <w:rsid w:val="00D7342A"/>
    <w:rsid w:val="00DB3237"/>
    <w:rsid w:val="00DC4AEB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1BFC-E858-4596-BFFE-E7DC1A6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JMiklińska</cp:lastModifiedBy>
  <cp:revision>5</cp:revision>
  <cp:lastPrinted>2017-12-19T12:16:00Z</cp:lastPrinted>
  <dcterms:created xsi:type="dcterms:W3CDTF">2017-12-19T12:05:00Z</dcterms:created>
  <dcterms:modified xsi:type="dcterms:W3CDTF">2017-12-19T12:20:00Z</dcterms:modified>
</cp:coreProperties>
</file>