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D00B" w14:textId="77777777" w:rsidR="00DC4AEB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D5E124E" w14:textId="5C5F654D" w:rsidR="0090430C" w:rsidRPr="0090430C" w:rsidRDefault="00A31D6B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magisterskiego</w:t>
      </w:r>
    </w:p>
    <w:p w14:paraId="1CF13226" w14:textId="77777777" w:rsidR="00DC4AEB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14:paraId="6C1DA05D" w14:textId="77777777" w:rsidR="00F34729" w:rsidRPr="0090430C" w:rsidRDefault="00DC4AEB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roku akademickim 2017</w:t>
      </w:r>
      <w:r w:rsidR="00F34729" w:rsidRPr="0090430C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14:paraId="479DF157" w14:textId="77777777"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083A1" w14:textId="77777777"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</w:t>
      </w:r>
      <w:r w:rsidR="00DC4AEB">
        <w:rPr>
          <w:rFonts w:ascii="Times New Roman" w:hAnsi="Times New Roman" w:cs="Times New Roman"/>
          <w:i/>
          <w:sz w:val="24"/>
          <w:szCs w:val="24"/>
        </w:rPr>
        <w:t>acyjna Gospodarka</w:t>
      </w:r>
    </w:p>
    <w:p w14:paraId="730675FA" w14:textId="77777777"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DC4AEB">
        <w:rPr>
          <w:rFonts w:ascii="Times New Roman" w:hAnsi="Times New Roman" w:cs="Times New Roman"/>
          <w:i/>
          <w:sz w:val="24"/>
          <w:szCs w:val="24"/>
        </w:rPr>
        <w:t>stacjonarne</w:t>
      </w:r>
    </w:p>
    <w:p w14:paraId="59E8E464" w14:textId="77777777"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14:paraId="305DA84F" w14:textId="77777777" w:rsidTr="00F34729">
        <w:tc>
          <w:tcPr>
            <w:tcW w:w="1963" w:type="dxa"/>
          </w:tcPr>
          <w:p w14:paraId="4AD4D0D8" w14:textId="40C3199D"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14:paraId="787EB7CA" w14:textId="2CC4FF62" w:rsidR="00635A00" w:rsidRPr="00A31D6B" w:rsidRDefault="00A31D6B" w:rsidP="005F2E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Wpływ transportu na środowisko</w:t>
            </w:r>
            <w:r w:rsidR="0043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Metody i możliwości jego ograniczania.</w:t>
            </w:r>
          </w:p>
        </w:tc>
      </w:tr>
      <w:tr w:rsidR="00F34729" w:rsidRPr="00F34729" w14:paraId="0BCA16BA" w14:textId="77777777" w:rsidTr="00F34729">
        <w:tc>
          <w:tcPr>
            <w:tcW w:w="1963" w:type="dxa"/>
          </w:tcPr>
          <w:p w14:paraId="140EB625" w14:textId="77777777"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14:paraId="136E5BF2" w14:textId="77777777" w:rsidR="00F34729" w:rsidRPr="00C95125" w:rsidRDefault="005F2E9D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Klopott</w:t>
            </w:r>
            <w:proofErr w:type="spellEnd"/>
          </w:p>
        </w:tc>
      </w:tr>
      <w:tr w:rsidR="00F34729" w:rsidRPr="00F34729" w14:paraId="2985C7C2" w14:textId="77777777" w:rsidTr="00F34729">
        <w:tc>
          <w:tcPr>
            <w:tcW w:w="1951" w:type="dxa"/>
          </w:tcPr>
          <w:p w14:paraId="62D69FCE" w14:textId="77777777"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14:paraId="5EBD918D" w14:textId="77777777" w:rsidR="00F34729" w:rsidRPr="00C95125" w:rsidRDefault="00C95125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Logistyki i Systemów Transportowych</w:t>
            </w:r>
          </w:p>
        </w:tc>
      </w:tr>
      <w:tr w:rsidR="00F34729" w:rsidRPr="00F34729" w14:paraId="3C568ADE" w14:textId="15A6D9A8" w:rsidTr="00F1034A">
        <w:tc>
          <w:tcPr>
            <w:tcW w:w="9224" w:type="dxa"/>
            <w:gridSpan w:val="2"/>
          </w:tcPr>
          <w:p w14:paraId="0C4D28C8" w14:textId="77777777"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14:paraId="61CFB5CF" w14:textId="0A7173BA" w:rsidR="00F34729" w:rsidRPr="00A31D6B" w:rsidRDefault="00A31D6B" w:rsidP="00A31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Problematyka seminarium oscyluje wokół szeroko pojętej tematyki dotyczącej wpływu transportu, zarówno towarowego, jak i pasażerskiego, na środowisko. W ramach seminarium poruszane są zagadnienia związane</w:t>
            </w:r>
            <w:r>
              <w:rPr>
                <w:rFonts w:ascii="Times New Roman" w:hAnsi="Times New Roman" w:cs="Times New Roman"/>
                <w:color w:val="000000"/>
              </w:rPr>
              <w:t xml:space="preserve"> m.in. </w:t>
            </w:r>
            <w:r w:rsidRPr="00A31D6B">
              <w:rPr>
                <w:rFonts w:ascii="Times New Roman" w:hAnsi="Times New Roman" w:cs="Times New Roman"/>
                <w:color w:val="000000"/>
              </w:rPr>
              <w:t xml:space="preserve">1) z generowaniem przez działalność transportową negatywnych efektów zewnętrznych (np. emisje zanieczyszczeń, hałas, kongestie, wypadki); 2) z metodami ograniczania tych efektów (organizacyjnymi, prawnymi, ekonomicznymi, techniczno-technologicznymi);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A31D6B">
              <w:rPr>
                <w:rFonts w:ascii="Times New Roman" w:hAnsi="Times New Roman" w:cs="Times New Roman"/>
                <w:color w:val="000000"/>
              </w:rPr>
              <w:t>3) z wpływem regulacji proekologicznych na rynki usług transportowych i logistycznych.</w:t>
            </w:r>
          </w:p>
        </w:tc>
      </w:tr>
      <w:tr w:rsidR="00F34729" w:rsidRPr="00F34729" w14:paraId="748E303F" w14:textId="77777777" w:rsidTr="00605BC0">
        <w:tc>
          <w:tcPr>
            <w:tcW w:w="9224" w:type="dxa"/>
            <w:gridSpan w:val="2"/>
          </w:tcPr>
          <w:p w14:paraId="5F1A4CA0" w14:textId="77777777"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14:paraId="0EFA7822" w14:textId="77777777" w:rsidR="00F25882" w:rsidRPr="002A1459" w:rsidRDefault="00F25882" w:rsidP="00CC2E1C">
            <w:pPr>
              <w:jc w:val="both"/>
              <w:rPr>
                <w:b/>
              </w:rPr>
            </w:pPr>
          </w:p>
          <w:p w14:paraId="5473E359" w14:textId="677A563C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A31D6B">
              <w:rPr>
                <w:rFonts w:ascii="Times New Roman" w:hAnsi="Times New Roman" w:cs="Times New Roman"/>
                <w:color w:val="000000"/>
              </w:rPr>
              <w:t>Regulacje w zakresie ochrony środowiska i ich wpływ na rynki żeglugowe (</w:t>
            </w:r>
            <w:r w:rsidR="00433A2E">
              <w:rPr>
                <w:rFonts w:ascii="Times New Roman" w:hAnsi="Times New Roman" w:cs="Times New Roman"/>
                <w:color w:val="000000"/>
              </w:rPr>
              <w:t xml:space="preserve">m.in. </w:t>
            </w:r>
            <w:r w:rsidRPr="00A31D6B">
              <w:rPr>
                <w:rFonts w:ascii="Times New Roman" w:hAnsi="Times New Roman" w:cs="Times New Roman"/>
                <w:color w:val="000000"/>
              </w:rPr>
              <w:t>przepisy dotyczące ograniczania emisji tlenków siarki, tlenków azotu, gazów cieplarnianych, zanieczyszczania mórz ściekami ze statków, postępowania z wodami balastowymi i osadami ze statków).</w:t>
            </w:r>
          </w:p>
          <w:p w14:paraId="7CE59FE6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Gospodarka odpadami i pozostałościami ładunkowymi ze statków morskich.</w:t>
            </w:r>
          </w:p>
          <w:p w14:paraId="10344134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Alternatywne metody napędu statków i alternatywne paliwa statkowe (np. statki zasilane LNG, rozwój technologii i możliwości bunkrowania na Bałtyku i M. Północnym).</w:t>
            </w:r>
          </w:p>
          <w:p w14:paraId="3FB62B1A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Proekologiczne („zielone”) inicjatywy i praktyki przewoźników i operatorów logistycznych.</w:t>
            </w:r>
          </w:p>
          <w:p w14:paraId="4AA05BA9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 xml:space="preserve">Zrównoważony transport miejski (np. rozwój ruchu rowerowego w miastach; koncepcje </w:t>
            </w:r>
            <w:proofErr w:type="spellStart"/>
            <w:r w:rsidRPr="00A31D6B">
              <w:rPr>
                <w:rFonts w:ascii="Times New Roman" w:hAnsi="Times New Roman" w:cs="Times New Roman"/>
                <w:color w:val="000000"/>
              </w:rPr>
              <w:t>carsharing</w:t>
            </w:r>
            <w:proofErr w:type="spellEnd"/>
            <w:r w:rsidRPr="00A31D6B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A31D6B">
              <w:rPr>
                <w:rFonts w:ascii="Times New Roman" w:hAnsi="Times New Roman" w:cs="Times New Roman"/>
                <w:color w:val="000000"/>
              </w:rPr>
              <w:t>carpooling</w:t>
            </w:r>
            <w:proofErr w:type="spellEnd"/>
            <w:r w:rsidRPr="00A31D6B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A31D6B">
              <w:rPr>
                <w:rFonts w:ascii="Times New Roman" w:hAnsi="Times New Roman" w:cs="Times New Roman"/>
                <w:color w:val="000000"/>
              </w:rPr>
              <w:t>elektromobilność</w:t>
            </w:r>
            <w:proofErr w:type="spellEnd"/>
            <w:r w:rsidRPr="00A31D6B">
              <w:rPr>
                <w:rFonts w:ascii="Times New Roman" w:hAnsi="Times New Roman" w:cs="Times New Roman"/>
                <w:color w:val="000000"/>
              </w:rPr>
              <w:t>; rozwiązania w zakresie organizacji transportu towarowego w miastach).</w:t>
            </w:r>
          </w:p>
          <w:p w14:paraId="04E94CB9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Wpływ działalności portów morskich na środowisko miejskie (współpraca na linii miasto-port, połączenia portów z zapleczem).</w:t>
            </w:r>
          </w:p>
          <w:p w14:paraId="0530FF05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Porty morskie i ich działania proekologiczne (zarządzanie środowiskiem w portach morskich).</w:t>
            </w:r>
          </w:p>
          <w:p w14:paraId="43B423EE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Regulacje proekologiczne w transporcie i ich wpływ na rozwój innowacyjności.</w:t>
            </w:r>
          </w:p>
          <w:p w14:paraId="70D33561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Rola administracji morskiej w ochronie środowiska morskiego.</w:t>
            </w:r>
          </w:p>
          <w:p w14:paraId="71B3B4DC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„Zielone” powierzchnie magazynowe - stan obecny, tendencje rozwojowe, systemy zarządzania środowiskowego.</w:t>
            </w:r>
          </w:p>
          <w:p w14:paraId="162E480C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Emisja zanieczyszczeń z transportu lotniczego, instrumenty zmierzające do redukcji zanieczyszczeń.</w:t>
            </w:r>
          </w:p>
          <w:p w14:paraId="088EAC09" w14:textId="77777777" w:rsidR="00A31D6B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 xml:space="preserve">Aspekty ekologiczne, ekonomiczne i regulacyjne recyklingu statków morskich. </w:t>
            </w:r>
          </w:p>
          <w:p w14:paraId="3F8F3918" w14:textId="2FE28F66" w:rsidR="00F34729" w:rsidRPr="00A31D6B" w:rsidRDefault="00A31D6B" w:rsidP="00A31D6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A31D6B">
              <w:rPr>
                <w:rFonts w:ascii="Times New Roman" w:hAnsi="Times New Roman" w:cs="Times New Roman"/>
                <w:color w:val="000000"/>
              </w:rPr>
              <w:t>Transport intermodalny i jego rola w redukcji negatywnych efektów zewnętrznych z transportu.</w:t>
            </w:r>
          </w:p>
        </w:tc>
      </w:tr>
      <w:tr w:rsidR="0090430C" w:rsidRPr="00F34729" w14:paraId="7952D0A7" w14:textId="77777777" w:rsidTr="00605BC0">
        <w:tc>
          <w:tcPr>
            <w:tcW w:w="9224" w:type="dxa"/>
            <w:gridSpan w:val="2"/>
          </w:tcPr>
          <w:p w14:paraId="0A036AB2" w14:textId="77777777" w:rsidR="00A31D6B" w:rsidRDefault="006500DC" w:rsidP="00A3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14:paraId="133F2A9F" w14:textId="145DDE50" w:rsidR="0090430C" w:rsidRPr="00A31D6B" w:rsidRDefault="00A31D6B" w:rsidP="00A3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 ramach seminarium i</w:t>
            </w:r>
            <w:r w:rsidR="00CC2E1C" w:rsidRPr="00CC2E1C">
              <w:rPr>
                <w:rFonts w:ascii="Times New Roman" w:hAnsi="Times New Roman" w:cs="Times New Roman"/>
                <w:color w:val="000000"/>
              </w:rPr>
              <w:t xml:space="preserve">stnieje również możliwość opracowania tematu dotyczącego </w:t>
            </w:r>
            <w:r>
              <w:rPr>
                <w:rFonts w:ascii="Times New Roman" w:hAnsi="Times New Roman" w:cs="Times New Roman"/>
                <w:color w:val="000000"/>
              </w:rPr>
              <w:t xml:space="preserve">problematyki gospodarki odpadami w miastach oraz działalności produkcyjnej lub usługowej. </w:t>
            </w:r>
          </w:p>
        </w:tc>
      </w:tr>
    </w:tbl>
    <w:p w14:paraId="791B8E07" w14:textId="77777777" w:rsidR="00F34729" w:rsidRPr="00F34729" w:rsidRDefault="00F34729" w:rsidP="00CC2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23EE3"/>
    <w:multiLevelType w:val="hybridMultilevel"/>
    <w:tmpl w:val="CCE4E646"/>
    <w:lvl w:ilvl="0" w:tplc="BAE4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1C1A9A"/>
    <w:rsid w:val="002F0943"/>
    <w:rsid w:val="00376B3B"/>
    <w:rsid w:val="00433A2E"/>
    <w:rsid w:val="00493942"/>
    <w:rsid w:val="004D4D0D"/>
    <w:rsid w:val="00517460"/>
    <w:rsid w:val="0055031B"/>
    <w:rsid w:val="005854D6"/>
    <w:rsid w:val="005F2E9D"/>
    <w:rsid w:val="005F626F"/>
    <w:rsid w:val="00635A00"/>
    <w:rsid w:val="006500DC"/>
    <w:rsid w:val="00672C49"/>
    <w:rsid w:val="00792E86"/>
    <w:rsid w:val="007A26AF"/>
    <w:rsid w:val="007D3E82"/>
    <w:rsid w:val="007F3941"/>
    <w:rsid w:val="008A7FC2"/>
    <w:rsid w:val="0090430C"/>
    <w:rsid w:val="009A7EDE"/>
    <w:rsid w:val="009B7BDE"/>
    <w:rsid w:val="009E11F6"/>
    <w:rsid w:val="00A31D6B"/>
    <w:rsid w:val="00AA58C2"/>
    <w:rsid w:val="00AF3137"/>
    <w:rsid w:val="00B01AE0"/>
    <w:rsid w:val="00B8270A"/>
    <w:rsid w:val="00B94748"/>
    <w:rsid w:val="00C86807"/>
    <w:rsid w:val="00C95125"/>
    <w:rsid w:val="00CC2E1C"/>
    <w:rsid w:val="00CC3AD5"/>
    <w:rsid w:val="00D54085"/>
    <w:rsid w:val="00D77D5A"/>
    <w:rsid w:val="00D92167"/>
    <w:rsid w:val="00DC4AEB"/>
    <w:rsid w:val="00DC6FD1"/>
    <w:rsid w:val="00DD3DD6"/>
    <w:rsid w:val="00DE1A4C"/>
    <w:rsid w:val="00DE5C5D"/>
    <w:rsid w:val="00E64034"/>
    <w:rsid w:val="00E64B41"/>
    <w:rsid w:val="00F25882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0647"/>
  <w15:docId w15:val="{45E51BFC-E858-4596-BFFE-E7DC1A6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Microsoft Office</cp:lastModifiedBy>
  <cp:revision>4</cp:revision>
  <cp:lastPrinted>2017-12-19T12:26:00Z</cp:lastPrinted>
  <dcterms:created xsi:type="dcterms:W3CDTF">2017-12-28T07:22:00Z</dcterms:created>
  <dcterms:modified xsi:type="dcterms:W3CDTF">2018-01-01T08:53:00Z</dcterms:modified>
</cp:coreProperties>
</file>