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304C9" w:rsidTr="005304C9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C9" w:rsidRDefault="005304C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A69DF3" wp14:editId="7F06671D">
                  <wp:extent cx="798195" cy="798195"/>
                  <wp:effectExtent l="0" t="0" r="0" b="0"/>
                  <wp:docPr id="2" name="Obraz 2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C9" w:rsidRDefault="005304C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5304C9" w:rsidRDefault="005304C9" w:rsidP="009646C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9646C1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C9" w:rsidRDefault="005304C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AEBCB2" wp14:editId="5189C790">
                  <wp:extent cx="812165" cy="812165"/>
                  <wp:effectExtent l="0" t="0" r="0" b="0"/>
                  <wp:docPr id="1" name="Obraz 1" descr="https://www.umg.edu.pl/sites/default/files/zalaczniki/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www.umg.edu.pl/sites/default/files/zalaczniki/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9646C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COACHING MENEDŻERSKI 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9646C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BUSINESS COACHING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C2331D" w:rsidP="00C2331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</w:t>
            </w:r>
            <w:r w:rsidR="001C7E1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0B4F4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wszystkie 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9646C1" w:rsidP="0040510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0B4F4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tudia </w:t>
            </w:r>
            <w:r w:rsidR="00405100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 w:rsidR="000B4F4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646C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0B4F4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tacjonarne 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646C1" w:rsidP="009646C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0B4F46">
              <w:rPr>
                <w:rFonts w:ascii="Times New Roman" w:hAnsi="Times New Roman" w:cs="Times New Roman"/>
                <w:b/>
                <w:sz w:val="24"/>
                <w:szCs w:val="20"/>
              </w:rPr>
              <w:t>gólnoakademicki</w:t>
            </w:r>
            <w:proofErr w:type="spellEnd"/>
            <w:r w:rsidR="000B4F4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646C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</w:t>
            </w:r>
            <w:r w:rsidR="000B4F4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ybieralny 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9646C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E92E6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aliczenie z oceną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405100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23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F6C43" w:rsidRPr="00367CCE" w:rsidRDefault="00F56F5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E92E6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F56F5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DC0D3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E92E6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wymagań wstępnych 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E92E6B">
        <w:tc>
          <w:tcPr>
            <w:tcW w:w="10061" w:type="dxa"/>
            <w:vAlign w:val="center"/>
          </w:tcPr>
          <w:p w:rsidR="004F47B4" w:rsidRPr="00E92E6B" w:rsidRDefault="00E92E6B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92E6B">
              <w:rPr>
                <w:rFonts w:ascii="Times New Roman" w:hAnsi="Times New Roman" w:cs="Times New Roman"/>
                <w:sz w:val="20"/>
                <w:szCs w:val="20"/>
              </w:rPr>
              <w:t>yposażenie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przyszłego</w:t>
            </w:r>
            <w:r w:rsidRPr="00E92E6B">
              <w:rPr>
                <w:rFonts w:ascii="Times New Roman" w:hAnsi="Times New Roman" w:cs="Times New Roman"/>
                <w:sz w:val="20"/>
                <w:szCs w:val="20"/>
              </w:rPr>
              <w:t xml:space="preserve"> menedżera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umiejętności </w:t>
            </w:r>
            <w:r w:rsidR="00405100">
              <w:rPr>
                <w:rFonts w:ascii="Times New Roman" w:hAnsi="Times New Roman" w:cs="Times New Roman"/>
                <w:sz w:val="20"/>
                <w:szCs w:val="20"/>
              </w:rPr>
              <w:t xml:space="preserve">motywowania siebie i innych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wiedzę i kompetencje do wdrażania komunikacji coachingowej w organizacji.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B73E75" w:rsidTr="005710F2">
        <w:tc>
          <w:tcPr>
            <w:tcW w:w="959" w:type="dxa"/>
            <w:vAlign w:val="center"/>
          </w:tcPr>
          <w:p w:rsidR="006F6C43" w:rsidRPr="00B73E75" w:rsidRDefault="00A62DBE" w:rsidP="00DC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6F6C43" w:rsidRPr="00FB43CE" w:rsidRDefault="00A62DBE" w:rsidP="00DC0D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B43CE">
              <w:rPr>
                <w:rFonts w:ascii="Times New Roman" w:hAnsi="Times New Roman" w:cs="Times New Roman"/>
                <w:sz w:val="20"/>
                <w:szCs w:val="20"/>
              </w:rPr>
              <w:t>Odróżnia coaching od innych metod wspierania rozwoju prac</w:t>
            </w:r>
            <w:r w:rsidR="006C32DF" w:rsidRPr="00FB43CE">
              <w:rPr>
                <w:rFonts w:ascii="Times New Roman" w:hAnsi="Times New Roman" w:cs="Times New Roman"/>
                <w:sz w:val="20"/>
                <w:szCs w:val="20"/>
              </w:rPr>
              <w:t>ownika i omawia korzyści coachingowego stylu komunikowania się w organizacji.</w:t>
            </w:r>
          </w:p>
        </w:tc>
        <w:tc>
          <w:tcPr>
            <w:tcW w:w="2015" w:type="dxa"/>
            <w:vAlign w:val="center"/>
          </w:tcPr>
          <w:p w:rsidR="006F6C43" w:rsidRPr="000931C7" w:rsidRDefault="00CE421E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</w:t>
            </w:r>
            <w:r w:rsidR="000931C7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_W05; </w:t>
            </w:r>
          </w:p>
          <w:p w:rsidR="000931C7" w:rsidRDefault="00CE421E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</w:t>
            </w:r>
            <w:r w:rsidR="000931C7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_U07</w:t>
            </w:r>
            <w:r w:rsidR="00DB196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B1960" w:rsidRPr="000931C7" w:rsidRDefault="00CE421E" w:rsidP="00CE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NK_U12</w:t>
            </w:r>
          </w:p>
        </w:tc>
      </w:tr>
      <w:tr w:rsidR="00A62DBE" w:rsidRPr="00B73E75" w:rsidTr="005710F2">
        <w:tc>
          <w:tcPr>
            <w:tcW w:w="959" w:type="dxa"/>
            <w:vAlign w:val="center"/>
          </w:tcPr>
          <w:p w:rsidR="00A62DBE" w:rsidRDefault="00A62DBE" w:rsidP="00DC0D75"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A62DBE" w:rsidRPr="00FB43CE" w:rsidRDefault="006C32DF" w:rsidP="00DC0D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B43CE">
              <w:rPr>
                <w:rFonts w:ascii="Times New Roman" w:hAnsi="Times New Roman" w:cs="Times New Roman"/>
                <w:sz w:val="20"/>
                <w:szCs w:val="20"/>
              </w:rPr>
              <w:t>Projektuje i wdraża rozwiązania coachingowe w celu podniesienia sprawności funkcjonowania organizacji</w:t>
            </w:r>
            <w:r w:rsidR="00FB43CE">
              <w:rPr>
                <w:rFonts w:ascii="Times New Roman" w:hAnsi="Times New Roman" w:cs="Times New Roman"/>
                <w:sz w:val="20"/>
                <w:szCs w:val="20"/>
              </w:rPr>
              <w:t xml:space="preserve"> oraz w</w:t>
            </w:r>
            <w:r w:rsidR="00FB43CE" w:rsidRPr="00FB43CE">
              <w:rPr>
                <w:rFonts w:ascii="Times New Roman" w:hAnsi="Times New Roman" w:cs="Times New Roman"/>
                <w:sz w:val="20"/>
                <w:szCs w:val="20"/>
              </w:rPr>
              <w:t xml:space="preserve"> procesie zmiany niepożądanych </w:t>
            </w:r>
            <w:r w:rsidR="00FB43CE">
              <w:rPr>
                <w:rFonts w:ascii="Times New Roman" w:hAnsi="Times New Roman" w:cs="Times New Roman"/>
                <w:sz w:val="20"/>
                <w:szCs w:val="20"/>
              </w:rPr>
              <w:t>w organizacji</w:t>
            </w:r>
            <w:r w:rsidR="00FB43CE" w:rsidRPr="00FB4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D75">
              <w:rPr>
                <w:rFonts w:ascii="Times New Roman" w:hAnsi="Times New Roman" w:cs="Times New Roman"/>
                <w:sz w:val="20"/>
                <w:szCs w:val="20"/>
              </w:rPr>
              <w:t xml:space="preserve">postaw i </w:t>
            </w:r>
            <w:r w:rsidR="00FB43CE" w:rsidRPr="00FB43CE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r w:rsidR="00DC0D75">
              <w:rPr>
                <w:rFonts w:ascii="Times New Roman" w:hAnsi="Times New Roman" w:cs="Times New Roman"/>
                <w:sz w:val="20"/>
                <w:szCs w:val="20"/>
              </w:rPr>
              <w:t xml:space="preserve"> pracowników</w:t>
            </w:r>
            <w:r w:rsidR="00FB43CE" w:rsidRPr="00FB43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15" w:type="dxa"/>
            <w:vAlign w:val="center"/>
          </w:tcPr>
          <w:p w:rsidR="005710F2" w:rsidRDefault="00CE421E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NK_</w:t>
            </w:r>
            <w:r w:rsidR="005710F2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U06;</w:t>
            </w:r>
          </w:p>
          <w:p w:rsidR="00DB1960" w:rsidRPr="000931C7" w:rsidRDefault="00CE421E" w:rsidP="00CE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 w:rsidR="00DB1960" w:rsidRPr="00EA3894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</w:tr>
      <w:tr w:rsidR="00A62DBE" w:rsidRPr="00B73E75" w:rsidTr="005710F2">
        <w:tc>
          <w:tcPr>
            <w:tcW w:w="959" w:type="dxa"/>
            <w:vAlign w:val="center"/>
          </w:tcPr>
          <w:p w:rsidR="00A62DBE" w:rsidRDefault="00A62DBE" w:rsidP="00DC0D75"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A62DBE" w:rsidRPr="00FB43CE" w:rsidRDefault="00DC0D75" w:rsidP="00DC0D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B43CE">
              <w:rPr>
                <w:rFonts w:ascii="Times New Roman" w:hAnsi="Times New Roman" w:cs="Times New Roman"/>
                <w:sz w:val="20"/>
                <w:szCs w:val="20"/>
              </w:rPr>
              <w:t>Omawia elementy procesu coachingowego i zasady jego dokumentowania.</w:t>
            </w:r>
          </w:p>
        </w:tc>
        <w:tc>
          <w:tcPr>
            <w:tcW w:w="2015" w:type="dxa"/>
            <w:vAlign w:val="center"/>
          </w:tcPr>
          <w:p w:rsidR="00DB1960" w:rsidRDefault="00CE421E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NK_</w:t>
            </w:r>
            <w:r w:rsidR="000931C7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W05</w:t>
            </w:r>
            <w:r w:rsidR="00DB196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B1960" w:rsidRPr="00DB1960" w:rsidRDefault="00CE421E" w:rsidP="00CE42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NK_U12</w:t>
            </w:r>
          </w:p>
        </w:tc>
      </w:tr>
      <w:tr w:rsidR="0001503B" w:rsidRPr="00B73E75" w:rsidTr="005710F2">
        <w:tc>
          <w:tcPr>
            <w:tcW w:w="959" w:type="dxa"/>
            <w:vAlign w:val="center"/>
          </w:tcPr>
          <w:p w:rsidR="0001503B" w:rsidRDefault="0001503B" w:rsidP="00344DD2"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01503B" w:rsidRPr="00FB43CE" w:rsidRDefault="0001503B" w:rsidP="00DC0D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podstawowymi umiejętnościami coachingowymi. </w:t>
            </w:r>
          </w:p>
        </w:tc>
        <w:tc>
          <w:tcPr>
            <w:tcW w:w="2015" w:type="dxa"/>
            <w:vAlign w:val="center"/>
          </w:tcPr>
          <w:p w:rsidR="005710F2" w:rsidRPr="005710F2" w:rsidRDefault="00B3339F" w:rsidP="00B333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NK_</w:t>
            </w:r>
            <w:r w:rsidR="005710F2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U06;</w:t>
            </w:r>
          </w:p>
        </w:tc>
      </w:tr>
      <w:tr w:rsidR="0001503B" w:rsidRPr="00B73E75" w:rsidTr="005710F2">
        <w:tc>
          <w:tcPr>
            <w:tcW w:w="959" w:type="dxa"/>
            <w:vAlign w:val="center"/>
          </w:tcPr>
          <w:p w:rsidR="0001503B" w:rsidRDefault="0001503B" w:rsidP="00344DD2"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01503B" w:rsidRPr="00FB43CE" w:rsidRDefault="0001503B" w:rsidP="009859D6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393">
              <w:rPr>
                <w:rFonts w:ascii="Times New Roman" w:hAnsi="Times New Roman" w:cs="Times New Roman"/>
                <w:sz w:val="20"/>
                <w:szCs w:val="20"/>
              </w:rPr>
              <w:t xml:space="preserve">Projektuje i przeprowadza indywidualne oraz zespołowe sesje  coachingowe uwzględniając  potrzeby pracownika oraz organizacji. </w:t>
            </w:r>
          </w:p>
        </w:tc>
        <w:tc>
          <w:tcPr>
            <w:tcW w:w="2015" w:type="dxa"/>
            <w:vAlign w:val="center"/>
          </w:tcPr>
          <w:p w:rsidR="005710F2" w:rsidRDefault="00B3339F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NK_</w:t>
            </w:r>
            <w:r w:rsidR="005710F2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U06;</w:t>
            </w:r>
          </w:p>
          <w:p w:rsidR="005710F2" w:rsidRPr="000931C7" w:rsidRDefault="00B3339F" w:rsidP="00B3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NK_U13</w:t>
            </w:r>
          </w:p>
        </w:tc>
      </w:tr>
      <w:tr w:rsidR="0001503B" w:rsidRPr="00B73E75" w:rsidTr="005710F2">
        <w:trPr>
          <w:trHeight w:val="549"/>
        </w:trPr>
        <w:tc>
          <w:tcPr>
            <w:tcW w:w="959" w:type="dxa"/>
            <w:vAlign w:val="center"/>
          </w:tcPr>
          <w:p w:rsidR="0001503B" w:rsidRDefault="0001503B" w:rsidP="0034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01503B" w:rsidRPr="00FB43CE" w:rsidRDefault="0001503B" w:rsidP="00DC0D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B43CE">
              <w:rPr>
                <w:rFonts w:ascii="Times New Roman" w:hAnsi="Times New Roman" w:cs="Times New Roman"/>
                <w:sz w:val="20"/>
                <w:szCs w:val="20"/>
              </w:rPr>
              <w:t xml:space="preserve">Dobiera i wykorzystuje modele i narzędzia coachingowe w celu efektywnego wspierania rozwoju pracownika.  </w:t>
            </w:r>
          </w:p>
        </w:tc>
        <w:tc>
          <w:tcPr>
            <w:tcW w:w="2015" w:type="dxa"/>
            <w:vAlign w:val="center"/>
          </w:tcPr>
          <w:p w:rsidR="005710F2" w:rsidRDefault="00B3339F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NK_</w:t>
            </w:r>
            <w:r w:rsidR="005710F2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U06;</w:t>
            </w:r>
          </w:p>
          <w:p w:rsidR="00DB1960" w:rsidRPr="000931C7" w:rsidRDefault="00CE421E" w:rsidP="00CE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NK_U12</w:t>
            </w:r>
          </w:p>
        </w:tc>
      </w:tr>
      <w:tr w:rsidR="0001503B" w:rsidRPr="00B73E75" w:rsidTr="005710F2">
        <w:trPr>
          <w:trHeight w:val="549"/>
        </w:trPr>
        <w:tc>
          <w:tcPr>
            <w:tcW w:w="959" w:type="dxa"/>
            <w:vAlign w:val="center"/>
          </w:tcPr>
          <w:p w:rsidR="0001503B" w:rsidRDefault="0001503B" w:rsidP="00DC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01503B" w:rsidRPr="00FB43CE" w:rsidRDefault="0001503B" w:rsidP="00DC0D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B43CE">
              <w:rPr>
                <w:rFonts w:ascii="Times New Roman" w:hAnsi="Times New Roman" w:cs="Times New Roman"/>
                <w:sz w:val="20"/>
                <w:szCs w:val="20"/>
              </w:rPr>
              <w:t xml:space="preserve">Inspiruje i organizuje proces uczenia się zarówno w odniesieniu do siebie jak i innych osób. </w:t>
            </w:r>
          </w:p>
        </w:tc>
        <w:tc>
          <w:tcPr>
            <w:tcW w:w="2015" w:type="dxa"/>
            <w:vAlign w:val="center"/>
          </w:tcPr>
          <w:p w:rsidR="005710F2" w:rsidRDefault="00B3339F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NK_</w:t>
            </w:r>
            <w:r w:rsidR="005710F2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U06;</w:t>
            </w:r>
          </w:p>
          <w:p w:rsidR="000931C7" w:rsidRDefault="00B3339F" w:rsidP="00571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</w:t>
            </w:r>
            <w:r w:rsidR="000931C7">
              <w:rPr>
                <w:rFonts w:ascii="Times New Roman" w:hAnsi="Times New Roman" w:cs="Times New Roman"/>
                <w:sz w:val="20"/>
                <w:szCs w:val="20"/>
              </w:rPr>
              <w:t>01;</w:t>
            </w:r>
          </w:p>
          <w:p w:rsidR="000931C7" w:rsidRPr="000931C7" w:rsidRDefault="00B3339F" w:rsidP="00B3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NK_U14</w:t>
            </w:r>
          </w:p>
        </w:tc>
      </w:tr>
    </w:tbl>
    <w:p w:rsidR="00311C4F" w:rsidRDefault="00EA389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8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112177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112177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177" w:rsidRPr="00B73E75" w:rsidTr="00112177">
        <w:tc>
          <w:tcPr>
            <w:tcW w:w="5778" w:type="dxa"/>
            <w:vAlign w:val="center"/>
          </w:tcPr>
          <w:p w:rsidR="00112177" w:rsidRPr="00405100" w:rsidRDefault="00112177" w:rsidP="001121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Podstawowe pojęcia dotyczące motywacji, wiedza z zakresu form motywacji, coachingu i odróżniania od innych form motywowania pracowników. 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12177" w:rsidRPr="00B73E75" w:rsidTr="00112177">
        <w:tc>
          <w:tcPr>
            <w:tcW w:w="5778" w:type="dxa"/>
            <w:vAlign w:val="center"/>
          </w:tcPr>
          <w:p w:rsidR="00112177" w:rsidRPr="00405100" w:rsidRDefault="00112177" w:rsidP="00112177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100">
              <w:rPr>
                <w:rFonts w:ascii="Times New Roman" w:hAnsi="Times New Roman" w:cs="Times New Roman"/>
                <w:sz w:val="20"/>
                <w:szCs w:val="20"/>
              </w:rPr>
              <w:t xml:space="preserve">Indywidualne i organizacyjne korzyści oraz bariery wprowadzenia coachingowego styl komunikowania się w przedsiębiorstwie. 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12177" w:rsidRPr="00B73E75" w:rsidTr="00112177">
        <w:tc>
          <w:tcPr>
            <w:tcW w:w="5778" w:type="dxa"/>
            <w:vAlign w:val="center"/>
          </w:tcPr>
          <w:p w:rsidR="00112177" w:rsidRPr="00405100" w:rsidRDefault="00FA2D45" w:rsidP="00FA2D45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112177" w:rsidRPr="00405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ozpoznawanie własnych potrzeb jako pracownika i członka zespołu oraz  sposobów ich zaspokojenia,  techniki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aut</w:t>
            </w:r>
            <w:r w:rsidR="00112177" w:rsidRPr="00405100">
              <w:rPr>
                <w:rFonts w:ascii="Times New Roman" w:eastAsia="Calibri" w:hAnsi="Times New Roman" w:cs="Times New Roman"/>
                <w:sz w:val="20"/>
                <w:szCs w:val="20"/>
              </w:rPr>
              <w:t>omotywacji.</w:t>
            </w:r>
            <w:r w:rsidR="00112177" w:rsidRPr="004051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FA2D45" w:rsidP="0011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12177" w:rsidRPr="00B73E75" w:rsidTr="00112177">
        <w:tc>
          <w:tcPr>
            <w:tcW w:w="5778" w:type="dxa"/>
            <w:vAlign w:val="center"/>
          </w:tcPr>
          <w:p w:rsidR="00112177" w:rsidRPr="00405100" w:rsidRDefault="00112177" w:rsidP="00112177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100">
              <w:rPr>
                <w:rFonts w:ascii="Times New Roman" w:hAnsi="Times New Roman" w:cs="Times New Roman"/>
                <w:sz w:val="20"/>
                <w:szCs w:val="20"/>
              </w:rPr>
              <w:t xml:space="preserve">Proces </w:t>
            </w:r>
            <w:proofErr w:type="spellStart"/>
            <w:r w:rsidRPr="00405100">
              <w:rPr>
                <w:rFonts w:ascii="Times New Roman" w:hAnsi="Times New Roman" w:cs="Times New Roman"/>
                <w:sz w:val="20"/>
                <w:szCs w:val="20"/>
              </w:rPr>
              <w:t>coachingowy</w:t>
            </w:r>
            <w:proofErr w:type="spellEnd"/>
            <w:r w:rsidRPr="00405100">
              <w:rPr>
                <w:rFonts w:ascii="Times New Roman" w:hAnsi="Times New Roman" w:cs="Times New Roman"/>
                <w:sz w:val="20"/>
                <w:szCs w:val="20"/>
              </w:rPr>
              <w:t xml:space="preserve"> – elementy i modele procesu, sesja coachingowa – etapy; zasady dokumentowania procesu. 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112177" w:rsidRPr="00B73E75" w:rsidTr="00112177">
        <w:tc>
          <w:tcPr>
            <w:tcW w:w="5778" w:type="dxa"/>
            <w:vAlign w:val="center"/>
          </w:tcPr>
          <w:p w:rsidR="00112177" w:rsidRPr="00405100" w:rsidRDefault="00112177" w:rsidP="00112177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100">
              <w:rPr>
                <w:rFonts w:ascii="Times New Roman" w:eastAsia="Calibri" w:hAnsi="Times New Roman" w:cs="Times New Roman"/>
                <w:sz w:val="20"/>
                <w:szCs w:val="20"/>
              </w:rPr>
              <w:t>Kierownik zespołu jako lider, typy postaw rozmówców, sposoby wpływania na pracowników, błędy w motywowaniu.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EKP_02; EKP_05</w:t>
            </w:r>
          </w:p>
        </w:tc>
      </w:tr>
      <w:tr w:rsidR="00112177" w:rsidRPr="00B73E75" w:rsidTr="00112177">
        <w:tc>
          <w:tcPr>
            <w:tcW w:w="5778" w:type="dxa"/>
            <w:vAlign w:val="center"/>
          </w:tcPr>
          <w:p w:rsidR="00112177" w:rsidRPr="00405100" w:rsidRDefault="00112177" w:rsidP="00FA2D45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100">
              <w:rPr>
                <w:rFonts w:ascii="Times New Roman" w:hAnsi="Times New Roman" w:cs="Times New Roman"/>
                <w:sz w:val="20"/>
                <w:szCs w:val="20"/>
              </w:rPr>
              <w:t>Kształtowanie umiejętności coachingowych:  język komunikacji, słuchanie kontekstowe,</w:t>
            </w:r>
            <w:r w:rsidR="00FA2D45">
              <w:rPr>
                <w:rFonts w:ascii="Times New Roman" w:hAnsi="Times New Roman" w:cs="Times New Roman"/>
                <w:sz w:val="20"/>
                <w:szCs w:val="20"/>
              </w:rPr>
              <w:t xml:space="preserve"> pytania odkrywające,  feedback</w:t>
            </w:r>
            <w:r w:rsidRPr="004051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EKP_04; EKP_06</w:t>
            </w:r>
          </w:p>
        </w:tc>
      </w:tr>
      <w:tr w:rsidR="00405100" w:rsidRPr="00B73E75" w:rsidTr="00112177">
        <w:tc>
          <w:tcPr>
            <w:tcW w:w="5778" w:type="dxa"/>
            <w:vAlign w:val="center"/>
          </w:tcPr>
          <w:p w:rsidR="00405100" w:rsidRPr="00405100" w:rsidRDefault="00405100" w:rsidP="00405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Struktura i charakter współczesnych systemów motywowania, coachingu i mentoringu w przedsiębiorstwach. Instrumenty motywowania. </w:t>
            </w: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EKP_05; EKP_06</w:t>
            </w:r>
          </w:p>
        </w:tc>
      </w:tr>
      <w:tr w:rsidR="00405100" w:rsidRPr="00B73E75" w:rsidTr="00112177">
        <w:tc>
          <w:tcPr>
            <w:tcW w:w="5778" w:type="dxa"/>
            <w:vAlign w:val="center"/>
          </w:tcPr>
          <w:p w:rsidR="00405100" w:rsidRPr="00405100" w:rsidRDefault="00405100" w:rsidP="00405100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00" w:rsidRPr="00B73E75" w:rsidTr="00112177">
        <w:tc>
          <w:tcPr>
            <w:tcW w:w="5778" w:type="dxa"/>
            <w:shd w:val="clear" w:color="auto" w:fill="D9D9D9" w:themeFill="background1" w:themeFillShade="D9"/>
          </w:tcPr>
          <w:p w:rsidR="00405100" w:rsidRPr="00F114BB" w:rsidRDefault="00405100" w:rsidP="0040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05100" w:rsidRPr="007A0D66" w:rsidRDefault="00405100" w:rsidP="0040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05100" w:rsidRPr="007A0D66" w:rsidRDefault="00405100" w:rsidP="0040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05100" w:rsidRPr="007A0D66" w:rsidRDefault="00405100" w:rsidP="0040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5100" w:rsidRPr="007A0D66" w:rsidRDefault="00405100" w:rsidP="0040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100" w:rsidRPr="007A0D66" w:rsidRDefault="00405100" w:rsidP="0040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EA389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9646C1" w:rsidP="00FA2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Aktywny udział w ćwiczeniach, przygotowanie i wykonanie minimum 5 zadań zajęć na poziomie minimum dostatecznym.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EA38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BF49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2D54E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2D54E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2D54E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2D54EC" w:rsidP="002D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2D54EC" w:rsidP="002D5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F49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EA389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BF49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A38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EA38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A38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1D3DCE" w:rsidRPr="00CA211E" w:rsidRDefault="001D3DCE" w:rsidP="001D3D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Clutterbuck</w:t>
            </w:r>
            <w:proofErr w:type="spellEnd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 D., </w:t>
            </w:r>
            <w:r w:rsidRPr="00CA211E">
              <w:rPr>
                <w:rFonts w:ascii="Times New Roman" w:hAnsi="Times New Roman" w:cs="Times New Roman"/>
                <w:i/>
                <w:sz w:val="20"/>
                <w:szCs w:val="20"/>
              </w:rPr>
              <w:t>Coaching zespołowy</w:t>
            </w: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,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Wydawniczy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Rebis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Poznań 2009</w:t>
            </w:r>
          </w:p>
          <w:p w:rsidR="001D3DCE" w:rsidRDefault="001D3DCE" w:rsidP="001D3D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O’Neill M.B., </w:t>
            </w:r>
            <w:r w:rsidRPr="00CA211E">
              <w:rPr>
                <w:rFonts w:ascii="Times New Roman" w:hAnsi="Times New Roman" w:cs="Times New Roman"/>
                <w:i/>
                <w:sz w:val="20"/>
                <w:szCs w:val="20"/>
              </w:rPr>
              <w:t>Coaching dla kadry menedżerskiej</w:t>
            </w: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, Dom Wydawniczy </w:t>
            </w:r>
            <w:proofErr w:type="spellStart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Rebis</w:t>
            </w:r>
            <w:proofErr w:type="spellEnd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, Poznań 2005</w:t>
            </w:r>
          </w:p>
          <w:p w:rsidR="00EE6758" w:rsidRPr="00CA211E" w:rsidRDefault="00EE6758" w:rsidP="001D3D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Whitmore</w:t>
            </w:r>
            <w:proofErr w:type="spellEnd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CA211E">
              <w:rPr>
                <w:rFonts w:ascii="Times New Roman" w:hAnsi="Times New Roman" w:cs="Times New Roman"/>
                <w:i/>
                <w:sz w:val="20"/>
                <w:szCs w:val="20"/>
              </w:rPr>
              <w:t>Coaching trening efektywności</w:t>
            </w: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D3DCE">
              <w:rPr>
                <w:rFonts w:ascii="Times New Roman" w:hAnsi="Times New Roman" w:cs="Times New Roman"/>
                <w:sz w:val="20"/>
                <w:szCs w:val="20"/>
              </w:rPr>
              <w:t>Abedik</w:t>
            </w:r>
            <w:proofErr w:type="spellEnd"/>
            <w:r w:rsidR="001D3DCE">
              <w:rPr>
                <w:rFonts w:ascii="Times New Roman" w:hAnsi="Times New Roman" w:cs="Times New Roman"/>
                <w:sz w:val="20"/>
                <w:szCs w:val="20"/>
              </w:rPr>
              <w:t>, Poznań 2011</w:t>
            </w:r>
          </w:p>
          <w:p w:rsidR="00EE6758" w:rsidRPr="00CA211E" w:rsidRDefault="00EE6758" w:rsidP="001D3D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Wilczyńska M. i inni, </w:t>
            </w:r>
            <w:r w:rsidRPr="00CA211E">
              <w:rPr>
                <w:rFonts w:ascii="Times New Roman" w:hAnsi="Times New Roman" w:cs="Times New Roman"/>
                <w:i/>
                <w:sz w:val="20"/>
                <w:szCs w:val="20"/>
              </w:rPr>
              <w:t>Moc coachingu</w:t>
            </w:r>
            <w:r w:rsidR="001D3DCE">
              <w:rPr>
                <w:rFonts w:ascii="Times New Roman" w:hAnsi="Times New Roman" w:cs="Times New Roman"/>
                <w:sz w:val="20"/>
                <w:szCs w:val="20"/>
              </w:rPr>
              <w:t>, Helion, Gliwice 2011</w:t>
            </w:r>
          </w:p>
          <w:p w:rsidR="00475AF0" w:rsidRDefault="00475AF0" w:rsidP="001D3D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EE6758" w:rsidRPr="00CA211E" w:rsidRDefault="00EE6758" w:rsidP="001D3D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Goleman</w:t>
            </w:r>
            <w:proofErr w:type="spellEnd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 D., </w:t>
            </w:r>
            <w:r w:rsidRPr="00CA2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Inteligencja emocjonalna w praktyce, </w:t>
            </w: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 Media Rodzina, Poznań 1999. </w:t>
            </w:r>
          </w:p>
          <w:p w:rsidR="00E41568" w:rsidRPr="00EE6758" w:rsidRDefault="00EE6758" w:rsidP="001D3DCE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McLeod</w:t>
            </w:r>
            <w:proofErr w:type="spellEnd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CA211E">
              <w:rPr>
                <w:rFonts w:ascii="Times New Roman" w:hAnsi="Times New Roman" w:cs="Times New Roman"/>
                <w:i/>
                <w:sz w:val="20"/>
                <w:szCs w:val="20"/>
              </w:rPr>
              <w:t>Mistrz coachingu</w:t>
            </w: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, Helion, Gliwice 2008.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8"/>
        <w:gridCol w:w="3933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FA2D4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</w:t>
            </w:r>
            <w:r w:rsidR="008808F4">
              <w:rPr>
                <w:rFonts w:ascii="Times New Roman" w:hAnsi="Times New Roman" w:cs="Times New Roman"/>
                <w:sz w:val="20"/>
                <w:szCs w:val="20"/>
              </w:rPr>
              <w:t>gnieszka Czarnecka</w:t>
            </w: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FA2D45" w:rsidP="00FA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Edyta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Spodarczyk</w:t>
            </w:r>
            <w:proofErr w:type="spellEnd"/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4444"/>
    <w:multiLevelType w:val="hybridMultilevel"/>
    <w:tmpl w:val="BF0E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A5A81"/>
    <w:multiLevelType w:val="multilevel"/>
    <w:tmpl w:val="8E30720E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787C7724"/>
    <w:multiLevelType w:val="hybridMultilevel"/>
    <w:tmpl w:val="A742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503B"/>
    <w:rsid w:val="00082D00"/>
    <w:rsid w:val="000931C7"/>
    <w:rsid w:val="000A4CC2"/>
    <w:rsid w:val="000B20E5"/>
    <w:rsid w:val="000B4F46"/>
    <w:rsid w:val="00112177"/>
    <w:rsid w:val="001251EC"/>
    <w:rsid w:val="001671B0"/>
    <w:rsid w:val="00177487"/>
    <w:rsid w:val="001A1E43"/>
    <w:rsid w:val="001A5FAD"/>
    <w:rsid w:val="001C7E10"/>
    <w:rsid w:val="001D3DCE"/>
    <w:rsid w:val="001E5FE3"/>
    <w:rsid w:val="00231DE0"/>
    <w:rsid w:val="00250A61"/>
    <w:rsid w:val="00264119"/>
    <w:rsid w:val="00267183"/>
    <w:rsid w:val="00296265"/>
    <w:rsid w:val="002D26E6"/>
    <w:rsid w:val="002D54EC"/>
    <w:rsid w:val="002E722C"/>
    <w:rsid w:val="002F33B0"/>
    <w:rsid w:val="00311C4F"/>
    <w:rsid w:val="00315479"/>
    <w:rsid w:val="003616FC"/>
    <w:rsid w:val="00367CCE"/>
    <w:rsid w:val="00382C66"/>
    <w:rsid w:val="003A6F9E"/>
    <w:rsid w:val="00404FAF"/>
    <w:rsid w:val="00405100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304C9"/>
    <w:rsid w:val="00550A4F"/>
    <w:rsid w:val="005710F2"/>
    <w:rsid w:val="0058657A"/>
    <w:rsid w:val="005A766B"/>
    <w:rsid w:val="005B645C"/>
    <w:rsid w:val="00602719"/>
    <w:rsid w:val="00620D57"/>
    <w:rsid w:val="00624A5D"/>
    <w:rsid w:val="0064227A"/>
    <w:rsid w:val="00643104"/>
    <w:rsid w:val="00651F07"/>
    <w:rsid w:val="00670D90"/>
    <w:rsid w:val="00686652"/>
    <w:rsid w:val="006C32DF"/>
    <w:rsid w:val="006C49E5"/>
    <w:rsid w:val="006F6C43"/>
    <w:rsid w:val="0079419B"/>
    <w:rsid w:val="007A0D66"/>
    <w:rsid w:val="007A5B94"/>
    <w:rsid w:val="007A74A3"/>
    <w:rsid w:val="007C2CBD"/>
    <w:rsid w:val="008379FD"/>
    <w:rsid w:val="008808F4"/>
    <w:rsid w:val="008D62DB"/>
    <w:rsid w:val="00934797"/>
    <w:rsid w:val="009646C1"/>
    <w:rsid w:val="009859D6"/>
    <w:rsid w:val="009B6833"/>
    <w:rsid w:val="009F7358"/>
    <w:rsid w:val="00A62DBE"/>
    <w:rsid w:val="00A727FE"/>
    <w:rsid w:val="00AB075F"/>
    <w:rsid w:val="00AC54E4"/>
    <w:rsid w:val="00B204A5"/>
    <w:rsid w:val="00B3339F"/>
    <w:rsid w:val="00B55209"/>
    <w:rsid w:val="00B73E75"/>
    <w:rsid w:val="00B8606B"/>
    <w:rsid w:val="00B913D6"/>
    <w:rsid w:val="00B95CA8"/>
    <w:rsid w:val="00BC2F14"/>
    <w:rsid w:val="00BE53F6"/>
    <w:rsid w:val="00BF4900"/>
    <w:rsid w:val="00C05CC7"/>
    <w:rsid w:val="00C11EFA"/>
    <w:rsid w:val="00C2331D"/>
    <w:rsid w:val="00C97E91"/>
    <w:rsid w:val="00CA211E"/>
    <w:rsid w:val="00CA27ED"/>
    <w:rsid w:val="00CC4A9E"/>
    <w:rsid w:val="00CE421E"/>
    <w:rsid w:val="00CF0B22"/>
    <w:rsid w:val="00CF45EF"/>
    <w:rsid w:val="00D176CF"/>
    <w:rsid w:val="00D21955"/>
    <w:rsid w:val="00D871B3"/>
    <w:rsid w:val="00DB1960"/>
    <w:rsid w:val="00DC0D34"/>
    <w:rsid w:val="00DC0D75"/>
    <w:rsid w:val="00DC23D9"/>
    <w:rsid w:val="00E135CF"/>
    <w:rsid w:val="00E41568"/>
    <w:rsid w:val="00E61BE4"/>
    <w:rsid w:val="00E71601"/>
    <w:rsid w:val="00E92E6B"/>
    <w:rsid w:val="00EA2721"/>
    <w:rsid w:val="00EA3894"/>
    <w:rsid w:val="00EE6758"/>
    <w:rsid w:val="00F0402C"/>
    <w:rsid w:val="00F114BB"/>
    <w:rsid w:val="00F30472"/>
    <w:rsid w:val="00F379F2"/>
    <w:rsid w:val="00F56F52"/>
    <w:rsid w:val="00F77452"/>
    <w:rsid w:val="00FA07ED"/>
    <w:rsid w:val="00FA2D45"/>
    <w:rsid w:val="00FB1DCC"/>
    <w:rsid w:val="00FB43CE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DA1D"/>
  <w15:docId w15:val="{63A2996C-21D5-4EA8-A01F-22721A1C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43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59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Czarnecka Agnieszka</cp:lastModifiedBy>
  <cp:revision>2</cp:revision>
  <dcterms:created xsi:type="dcterms:W3CDTF">2024-05-12T09:04:00Z</dcterms:created>
  <dcterms:modified xsi:type="dcterms:W3CDTF">2024-05-12T09:04:00Z</dcterms:modified>
</cp:coreProperties>
</file>