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F00188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00188" w:rsidRDefault="00582405" w:rsidP="00F0018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1EA87805">
                  <wp:extent cx="572770" cy="707390"/>
                  <wp:effectExtent l="0" t="0" r="0" b="0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F00188" w:rsidRDefault="00F00188" w:rsidP="00F00188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F00188" w:rsidRDefault="0014473E" w:rsidP="00F00188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00188" w:rsidRDefault="00C20BB5" w:rsidP="00F0018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034E6B5" wp14:editId="788374E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C74463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C74463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74463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C74463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C74463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4463"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C74463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C74463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4463"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C74463" w:rsidRDefault="00D60AAB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4463">
              <w:rPr>
                <w:rFonts w:ascii="Times New Roman" w:hAnsi="Times New Roman" w:cs="Times New Roman"/>
                <w:sz w:val="24"/>
                <w:szCs w:val="20"/>
              </w:rPr>
              <w:t xml:space="preserve">w </w:t>
            </w:r>
            <w:r w:rsidR="00EA2721" w:rsidRPr="00C74463"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C74463" w:rsidRDefault="0071016B" w:rsidP="00CC070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SYSTEMOWE </w:t>
            </w:r>
            <w:r w:rsidR="00CC0700" w:rsidRPr="00C74463">
              <w:rPr>
                <w:rFonts w:ascii="Times New Roman" w:hAnsi="Times New Roman" w:cs="Times New Roman"/>
                <w:b/>
                <w:sz w:val="24"/>
                <w:szCs w:val="20"/>
              </w:rPr>
              <w:t>ZARZĄDZANIE ORGANIZACJĄ</w:t>
            </w:r>
          </w:p>
        </w:tc>
      </w:tr>
      <w:tr w:rsidR="00EA2721" w:rsidRPr="00C74463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Pr="00C74463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74463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Pr="00C74463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C74463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4463"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 w:rsidRPr="00C74463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 w:rsidRPr="00C74463"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C74463" w:rsidRDefault="00CC0700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74463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SYSTEM MANAGEMENT OF THE ORGANIZATION</w:t>
            </w:r>
          </w:p>
        </w:tc>
      </w:tr>
    </w:tbl>
    <w:p w:rsidR="00177487" w:rsidRPr="00C74463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1"/>
        <w:gridCol w:w="7429"/>
      </w:tblGrid>
      <w:tr w:rsidR="00602719" w:rsidRPr="00C74463" w:rsidTr="00D60AAB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C74463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4463"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C74463" w:rsidRDefault="004464F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C74463" w:rsidTr="00D60AAB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9F7358" w:rsidRPr="00C74463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4463"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9F7358" w:rsidRPr="00C74463" w:rsidRDefault="00A6439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C74463" w:rsidTr="00D60AAB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9F7358" w:rsidRPr="00C74463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4463"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9F7358" w:rsidRPr="00C74463" w:rsidRDefault="00A64391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602719" w:rsidRPr="00C74463" w:rsidTr="00D60AAB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C74463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4463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C74463" w:rsidRDefault="00A6439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C74463" w:rsidTr="00D60AAB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C74463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4463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C74463" w:rsidRDefault="00A64391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C74463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C74463" w:rsidTr="00D60AAB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C74463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4463"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C74463" w:rsidRDefault="00A6439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C74463" w:rsidTr="00D60AAB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FD54FC" w:rsidRPr="00C74463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4463"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FD54FC" w:rsidRPr="00C74463" w:rsidRDefault="004464F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Pr="00C74463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C74463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C74463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C74463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C74463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C74463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C74463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C74463" w:rsidTr="00367CCE">
        <w:tc>
          <w:tcPr>
            <w:tcW w:w="1526" w:type="dxa"/>
            <w:vMerge/>
          </w:tcPr>
          <w:p w:rsidR="006F6C43" w:rsidRPr="00C74463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C74463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C74463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C74463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C74463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C74463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C74463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C74463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C74463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C74463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C74463" w:rsidTr="00367CCE">
        <w:tc>
          <w:tcPr>
            <w:tcW w:w="1526" w:type="dxa"/>
            <w:vAlign w:val="center"/>
          </w:tcPr>
          <w:p w:rsidR="00367CCE" w:rsidRPr="00C74463" w:rsidRDefault="008218A6" w:rsidP="005F02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C74463" w:rsidRDefault="009F684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C74463" w:rsidRDefault="008218A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C74463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C74463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C74463" w:rsidRDefault="00921DC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C74463" w:rsidRDefault="008218A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C74463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C74463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C74463" w:rsidRDefault="00921DC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F77452" w:rsidRPr="00C74463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74463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C74463" w:rsidRDefault="009F684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7A74A3" w:rsidRPr="00C7446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C74463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C74463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C74463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C74463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C74463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C74463" w:rsidTr="00CF6A4C">
        <w:tc>
          <w:tcPr>
            <w:tcW w:w="10061" w:type="dxa"/>
          </w:tcPr>
          <w:p w:rsidR="004F47B4" w:rsidRPr="00C74463" w:rsidRDefault="008218A6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Wiedza z zakresu zarządzania jakością oraz towaroznawstwa.</w:t>
            </w:r>
          </w:p>
        </w:tc>
      </w:tr>
    </w:tbl>
    <w:p w:rsidR="006F6C43" w:rsidRPr="00C7446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C74463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C74463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C74463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Cele</w:t>
            </w:r>
            <w:r w:rsidR="00CF0B22"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C74463" w:rsidTr="00B44E46">
        <w:tc>
          <w:tcPr>
            <w:tcW w:w="10061" w:type="dxa"/>
          </w:tcPr>
          <w:p w:rsidR="004F47B4" w:rsidRPr="00C74463" w:rsidRDefault="008218A6" w:rsidP="00A8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Nabycie przez studentów wiedzy i umiejętności niezbędnych do projektowania elementów zarządzania jakością</w:t>
            </w:r>
            <w:r w:rsidR="00A805D1"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, środowiskowego i BHP  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00B0C"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procesach </w:t>
            </w:r>
            <w:r w:rsidR="00F14CDD"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produkcyjnych i usługowych 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przedsiębiorstw różnych branż.</w:t>
            </w:r>
          </w:p>
        </w:tc>
      </w:tr>
    </w:tbl>
    <w:p w:rsidR="00B913D6" w:rsidRPr="00C74463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C74463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7"/>
      </w:tblGrid>
      <w:tr w:rsidR="00CF0B22" w:rsidRPr="00C74463" w:rsidTr="00B95023">
        <w:tc>
          <w:tcPr>
            <w:tcW w:w="10063" w:type="dxa"/>
            <w:gridSpan w:val="3"/>
            <w:shd w:val="clear" w:color="auto" w:fill="D9D9D9" w:themeFill="background1" w:themeFillShade="D9"/>
          </w:tcPr>
          <w:p w:rsidR="00CF0B22" w:rsidRPr="00C74463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Osiągane efekty </w:t>
            </w:r>
            <w:r w:rsidR="00BF7DB1" w:rsidRPr="00C74463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6F6C43" w:rsidRPr="00C74463" w:rsidTr="00B95023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C74463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C74463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C74463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6F6C43" w:rsidRPr="00C74463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C74463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BF7DB1" w:rsidRPr="00C74463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B95023" w:rsidRPr="00C74463" w:rsidTr="00B95023">
        <w:tc>
          <w:tcPr>
            <w:tcW w:w="959" w:type="dxa"/>
            <w:vAlign w:val="center"/>
          </w:tcPr>
          <w:p w:rsidR="00B95023" w:rsidRPr="00C74463" w:rsidRDefault="00550FFD" w:rsidP="00B95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B95023" w:rsidRPr="00C74463" w:rsidRDefault="00B95023" w:rsidP="00B95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potrafi objaśnić prawne, społeczne i ekonomiczne aspekty funkcjonowania znormalizowanych systemów zarządzania wdrażanych w organizacjach różnych branż.</w:t>
            </w:r>
          </w:p>
        </w:tc>
        <w:tc>
          <w:tcPr>
            <w:tcW w:w="2017" w:type="dxa"/>
            <w:vAlign w:val="center"/>
          </w:tcPr>
          <w:p w:rsidR="00B95023" w:rsidRPr="00C74463" w:rsidRDefault="00B95023" w:rsidP="00B95023">
            <w:pPr>
              <w:pStyle w:val="Default"/>
              <w:jc w:val="center"/>
              <w:rPr>
                <w:sz w:val="20"/>
                <w:szCs w:val="20"/>
              </w:rPr>
            </w:pPr>
            <w:r w:rsidRPr="00C74463">
              <w:rPr>
                <w:sz w:val="20"/>
                <w:szCs w:val="20"/>
              </w:rPr>
              <w:t>NK_W03</w:t>
            </w:r>
          </w:p>
        </w:tc>
      </w:tr>
      <w:tr w:rsidR="00B95023" w:rsidRPr="00C74463" w:rsidTr="00B95023">
        <w:tc>
          <w:tcPr>
            <w:tcW w:w="959" w:type="dxa"/>
            <w:vAlign w:val="center"/>
          </w:tcPr>
          <w:p w:rsidR="00B95023" w:rsidRPr="00C74463" w:rsidRDefault="00550FFD" w:rsidP="00B95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B95023" w:rsidRPr="00C74463" w:rsidRDefault="00B95023" w:rsidP="00550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potrafi opracować </w:t>
            </w:r>
            <w:r w:rsidR="00550FFD" w:rsidRPr="00C74463">
              <w:rPr>
                <w:rFonts w:ascii="Times New Roman" w:hAnsi="Times New Roman" w:cs="Times New Roman"/>
                <w:sz w:val="20"/>
                <w:szCs w:val="20"/>
              </w:rPr>
              <w:t>polityki i cele jakościowe, środowiskowe i BHP</w:t>
            </w:r>
            <w:r w:rsidR="003B41D9" w:rsidRPr="00C744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dxa"/>
            <w:vAlign w:val="center"/>
          </w:tcPr>
          <w:p w:rsidR="00B95023" w:rsidRPr="00C74463" w:rsidRDefault="009A273F" w:rsidP="00006186">
            <w:pPr>
              <w:pStyle w:val="Default"/>
              <w:jc w:val="center"/>
              <w:rPr>
                <w:sz w:val="20"/>
                <w:szCs w:val="20"/>
              </w:rPr>
            </w:pPr>
            <w:r w:rsidRPr="00C74463">
              <w:rPr>
                <w:sz w:val="20"/>
                <w:szCs w:val="20"/>
              </w:rPr>
              <w:t xml:space="preserve">NK_W03, </w:t>
            </w:r>
            <w:r w:rsidR="00B95023" w:rsidRPr="00C74463">
              <w:rPr>
                <w:color w:val="auto"/>
                <w:sz w:val="20"/>
                <w:szCs w:val="20"/>
                <w:lang w:val="en-GB"/>
              </w:rPr>
              <w:t>NK_U02</w:t>
            </w:r>
          </w:p>
        </w:tc>
      </w:tr>
      <w:tr w:rsidR="00B95023" w:rsidRPr="00C74463" w:rsidTr="00B95023">
        <w:tc>
          <w:tcPr>
            <w:tcW w:w="959" w:type="dxa"/>
            <w:vAlign w:val="center"/>
          </w:tcPr>
          <w:p w:rsidR="00B95023" w:rsidRPr="00C74463" w:rsidRDefault="00550FFD" w:rsidP="00B95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B95023" w:rsidRPr="00C74463" w:rsidRDefault="00B95023" w:rsidP="00B95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potrafi opracować plan zapobiegania oraz nadzorowania zagrożeń bezpieczeństwa</w:t>
            </w:r>
            <w:r w:rsidR="00C34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42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34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jakości przykładowego wyrobu.</w:t>
            </w:r>
          </w:p>
        </w:tc>
        <w:tc>
          <w:tcPr>
            <w:tcW w:w="2017" w:type="dxa"/>
            <w:vAlign w:val="center"/>
          </w:tcPr>
          <w:p w:rsidR="00B95023" w:rsidRPr="00C74463" w:rsidRDefault="009A273F" w:rsidP="00B95023">
            <w:pPr>
              <w:pStyle w:val="Default"/>
              <w:jc w:val="center"/>
              <w:rPr>
                <w:sz w:val="20"/>
                <w:szCs w:val="20"/>
              </w:rPr>
            </w:pPr>
            <w:r w:rsidRPr="00C74463">
              <w:rPr>
                <w:sz w:val="20"/>
                <w:szCs w:val="20"/>
              </w:rPr>
              <w:t xml:space="preserve">NK_W03, </w:t>
            </w:r>
            <w:r w:rsidR="00B95023" w:rsidRPr="00C74463">
              <w:rPr>
                <w:sz w:val="20"/>
                <w:szCs w:val="20"/>
                <w:lang w:val="en-GB"/>
              </w:rPr>
              <w:t xml:space="preserve">NK_U02, </w:t>
            </w:r>
            <w:r w:rsidR="00B95023" w:rsidRPr="00C74463">
              <w:rPr>
                <w:sz w:val="20"/>
                <w:szCs w:val="20"/>
              </w:rPr>
              <w:t>NK_U03</w:t>
            </w:r>
          </w:p>
        </w:tc>
      </w:tr>
      <w:tr w:rsidR="00550FFD" w:rsidRPr="00C74463" w:rsidTr="00B95023">
        <w:tc>
          <w:tcPr>
            <w:tcW w:w="959" w:type="dxa"/>
            <w:vAlign w:val="center"/>
          </w:tcPr>
          <w:p w:rsidR="00550FFD" w:rsidRPr="00C74463" w:rsidRDefault="00550FFD" w:rsidP="00C94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550FFD" w:rsidRPr="00C74463" w:rsidRDefault="00550FFD" w:rsidP="00B95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potrafi ocenić wpływ cyklu życia wyrobu na środowisko</w:t>
            </w:r>
            <w:r w:rsidR="003B41D9"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 (LCA).</w:t>
            </w:r>
          </w:p>
        </w:tc>
        <w:tc>
          <w:tcPr>
            <w:tcW w:w="2017" w:type="dxa"/>
            <w:vAlign w:val="center"/>
          </w:tcPr>
          <w:p w:rsidR="00550FFD" w:rsidRPr="00C74463" w:rsidRDefault="00550FFD" w:rsidP="00B95023">
            <w:pPr>
              <w:pStyle w:val="Default"/>
              <w:jc w:val="center"/>
              <w:rPr>
                <w:sz w:val="20"/>
                <w:szCs w:val="20"/>
              </w:rPr>
            </w:pPr>
            <w:r w:rsidRPr="00C74463">
              <w:rPr>
                <w:sz w:val="20"/>
                <w:szCs w:val="20"/>
              </w:rPr>
              <w:t>NK_W05, NK_W06, NK_U03</w:t>
            </w:r>
          </w:p>
        </w:tc>
      </w:tr>
      <w:tr w:rsidR="00550FFD" w:rsidRPr="00C74463" w:rsidTr="00494139">
        <w:tc>
          <w:tcPr>
            <w:tcW w:w="959" w:type="dxa"/>
            <w:vAlign w:val="center"/>
          </w:tcPr>
          <w:p w:rsidR="00550FFD" w:rsidRPr="00C74463" w:rsidRDefault="00550FFD" w:rsidP="00B95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550FFD" w:rsidRPr="00C74463" w:rsidRDefault="00550FFD" w:rsidP="0049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potrafi zidentyfikować zagrożenia związane z realizacją procesu w aspekcie BHP</w:t>
            </w:r>
            <w:r w:rsidR="00D82465" w:rsidRPr="00C744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dxa"/>
            <w:vAlign w:val="center"/>
          </w:tcPr>
          <w:p w:rsidR="00550FFD" w:rsidRPr="00C74463" w:rsidRDefault="009A273F" w:rsidP="00B95023">
            <w:pPr>
              <w:pStyle w:val="Default"/>
              <w:jc w:val="center"/>
              <w:rPr>
                <w:sz w:val="20"/>
                <w:szCs w:val="20"/>
              </w:rPr>
            </w:pPr>
            <w:r w:rsidRPr="00C74463">
              <w:rPr>
                <w:sz w:val="20"/>
                <w:szCs w:val="20"/>
              </w:rPr>
              <w:t>NK_W03</w:t>
            </w:r>
            <w:r w:rsidR="00006186" w:rsidRPr="00C74463">
              <w:rPr>
                <w:sz w:val="20"/>
                <w:szCs w:val="20"/>
              </w:rPr>
              <w:t>, NK_W09</w:t>
            </w:r>
            <w:r w:rsidR="00CE57F1" w:rsidRPr="00C74463">
              <w:rPr>
                <w:sz w:val="20"/>
                <w:szCs w:val="20"/>
              </w:rPr>
              <w:t>, NK_U05</w:t>
            </w:r>
          </w:p>
        </w:tc>
      </w:tr>
      <w:tr w:rsidR="00550FFD" w:rsidRPr="00C74463" w:rsidTr="00B95023">
        <w:tc>
          <w:tcPr>
            <w:tcW w:w="959" w:type="dxa"/>
            <w:vAlign w:val="center"/>
          </w:tcPr>
          <w:p w:rsidR="00550FFD" w:rsidRPr="00C74463" w:rsidRDefault="00550FFD" w:rsidP="00B95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</w:tcPr>
          <w:p w:rsidR="00550FFD" w:rsidRPr="00C74463" w:rsidRDefault="00550FFD" w:rsidP="00CE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potrafi przeanalizować strukturę kosztów jakości dla przykładow</w:t>
            </w:r>
            <w:r w:rsidR="00CE57F1" w:rsidRPr="00C74463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 proces</w:t>
            </w:r>
            <w:r w:rsidR="00CE57F1" w:rsidRPr="00C74463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 oraz proponuje działania w celu optymalizacji struktury kosztów jakości.</w:t>
            </w:r>
          </w:p>
        </w:tc>
        <w:tc>
          <w:tcPr>
            <w:tcW w:w="2017" w:type="dxa"/>
            <w:vAlign w:val="center"/>
          </w:tcPr>
          <w:p w:rsidR="00550FFD" w:rsidRPr="00C74463" w:rsidRDefault="00550FFD" w:rsidP="00B95023">
            <w:pPr>
              <w:pStyle w:val="Default"/>
              <w:jc w:val="center"/>
              <w:rPr>
                <w:sz w:val="20"/>
                <w:szCs w:val="20"/>
              </w:rPr>
            </w:pPr>
            <w:r w:rsidRPr="00C74463">
              <w:rPr>
                <w:sz w:val="20"/>
                <w:szCs w:val="20"/>
              </w:rPr>
              <w:t>NK_W08, NK_U06</w:t>
            </w:r>
          </w:p>
        </w:tc>
      </w:tr>
      <w:tr w:rsidR="00550FFD" w:rsidRPr="00C74463" w:rsidTr="00B95023">
        <w:tc>
          <w:tcPr>
            <w:tcW w:w="959" w:type="dxa"/>
            <w:vAlign w:val="center"/>
          </w:tcPr>
          <w:p w:rsidR="00550FFD" w:rsidRPr="00C74463" w:rsidRDefault="00550FFD" w:rsidP="00B95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</w:tcPr>
          <w:p w:rsidR="00550FFD" w:rsidRPr="00C74463" w:rsidRDefault="00550FFD" w:rsidP="00E00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chętnie wykonuje prace przydzielone przez zespół oraz współpracuje z innymi członkami zespołu w ramach projektów dotyczących aspektów systemowych.</w:t>
            </w:r>
          </w:p>
        </w:tc>
        <w:tc>
          <w:tcPr>
            <w:tcW w:w="2017" w:type="dxa"/>
            <w:vAlign w:val="center"/>
          </w:tcPr>
          <w:p w:rsidR="00550FFD" w:rsidRPr="00C74463" w:rsidRDefault="00550FFD" w:rsidP="00B95023">
            <w:pPr>
              <w:pStyle w:val="Default"/>
              <w:jc w:val="center"/>
              <w:rPr>
                <w:sz w:val="20"/>
                <w:szCs w:val="20"/>
              </w:rPr>
            </w:pPr>
            <w:r w:rsidRPr="00C74463">
              <w:rPr>
                <w:sz w:val="20"/>
                <w:szCs w:val="20"/>
              </w:rPr>
              <w:t>NK_U11, NK_K02</w:t>
            </w:r>
          </w:p>
        </w:tc>
      </w:tr>
      <w:tr w:rsidR="00550FFD" w:rsidRPr="00C74463" w:rsidTr="00B95023">
        <w:tc>
          <w:tcPr>
            <w:tcW w:w="959" w:type="dxa"/>
            <w:vAlign w:val="center"/>
          </w:tcPr>
          <w:p w:rsidR="00550FFD" w:rsidRPr="00C74463" w:rsidRDefault="00550FFD" w:rsidP="00B95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EKP_08</w:t>
            </w:r>
          </w:p>
        </w:tc>
        <w:tc>
          <w:tcPr>
            <w:tcW w:w="7087" w:type="dxa"/>
          </w:tcPr>
          <w:p w:rsidR="00550FFD" w:rsidRPr="00C74463" w:rsidRDefault="00550FFD" w:rsidP="00B95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przygotowuje własną część projektu w pełni samodzielnie, ma świadomość odpowiedzialności wynikającej z respektowania praw autorskich.</w:t>
            </w:r>
          </w:p>
        </w:tc>
        <w:tc>
          <w:tcPr>
            <w:tcW w:w="2017" w:type="dxa"/>
            <w:vAlign w:val="center"/>
          </w:tcPr>
          <w:p w:rsidR="00550FFD" w:rsidRPr="00C74463" w:rsidRDefault="00550FFD" w:rsidP="00B95023">
            <w:pPr>
              <w:pStyle w:val="Default"/>
              <w:jc w:val="center"/>
              <w:rPr>
                <w:sz w:val="20"/>
                <w:szCs w:val="20"/>
              </w:rPr>
            </w:pPr>
            <w:r w:rsidRPr="00C74463">
              <w:rPr>
                <w:color w:val="auto"/>
                <w:sz w:val="20"/>
                <w:szCs w:val="20"/>
                <w:lang w:val="en-GB"/>
              </w:rPr>
              <w:t xml:space="preserve">NK_W08, </w:t>
            </w:r>
            <w:r w:rsidRPr="00C74463">
              <w:rPr>
                <w:color w:val="auto"/>
                <w:sz w:val="20"/>
                <w:szCs w:val="20"/>
              </w:rPr>
              <w:t>NK_</w:t>
            </w:r>
            <w:r w:rsidRPr="00C74463">
              <w:rPr>
                <w:sz w:val="20"/>
                <w:szCs w:val="20"/>
              </w:rPr>
              <w:t>U11, NK_K02</w:t>
            </w:r>
          </w:p>
        </w:tc>
      </w:tr>
    </w:tbl>
    <w:p w:rsidR="006A3959" w:rsidRPr="00C74463" w:rsidRDefault="006A3959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C74463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C74463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C74463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C74463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C74463" w:rsidTr="007A0D66">
        <w:tc>
          <w:tcPr>
            <w:tcW w:w="5778" w:type="dxa"/>
            <w:vMerge/>
          </w:tcPr>
          <w:p w:rsidR="00E41568" w:rsidRPr="00C74463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C74463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C74463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C74463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C74463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C74463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E1E" w:rsidRPr="00C74463" w:rsidTr="00520D37">
        <w:tc>
          <w:tcPr>
            <w:tcW w:w="5778" w:type="dxa"/>
          </w:tcPr>
          <w:p w:rsidR="00580E1E" w:rsidRPr="00C74463" w:rsidRDefault="00580E1E" w:rsidP="00857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Znaczenie </w:t>
            </w:r>
            <w:r w:rsidR="008573AE"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znormalizowanych systemów zarządzania 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w strategii przedsiębiorstwa.</w:t>
            </w:r>
            <w:r w:rsidR="000F5CEA"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 Integracja systemów zarządzania.</w:t>
            </w:r>
          </w:p>
        </w:tc>
        <w:tc>
          <w:tcPr>
            <w:tcW w:w="567" w:type="dxa"/>
            <w:vAlign w:val="center"/>
          </w:tcPr>
          <w:p w:rsidR="00580E1E" w:rsidRPr="00C74463" w:rsidRDefault="0066226F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80E1E" w:rsidRPr="00C74463" w:rsidRDefault="0066226F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80E1E" w:rsidRPr="00C74463" w:rsidRDefault="00580E1E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0E1E" w:rsidRPr="00C74463" w:rsidRDefault="00580E1E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80E1E" w:rsidRPr="00C74463" w:rsidRDefault="0066226F" w:rsidP="00092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8573AE" w:rsidRPr="00C74463" w:rsidTr="00520D37">
        <w:tc>
          <w:tcPr>
            <w:tcW w:w="5778" w:type="dxa"/>
          </w:tcPr>
          <w:p w:rsidR="008573AE" w:rsidRPr="00C74463" w:rsidRDefault="008573AE" w:rsidP="00032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Zarządzanie jakością w organizacji – analiza norm ISO serii 9000, podejś</w:t>
            </w:r>
            <w:r w:rsidR="00C342D1">
              <w:rPr>
                <w:rFonts w:ascii="Times New Roman" w:hAnsi="Times New Roman" w:cs="Times New Roman"/>
                <w:sz w:val="20"/>
                <w:szCs w:val="20"/>
              </w:rPr>
              <w:t>cie procesowe, polityka jakości</w:t>
            </w:r>
            <w:r w:rsidR="00032B1F"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i cele jakościowe</w:t>
            </w:r>
            <w:r w:rsidR="000F5CEA"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, analiza </w:t>
            </w:r>
            <w:r w:rsidR="000929A7" w:rsidRPr="00C74463">
              <w:rPr>
                <w:rFonts w:ascii="Times New Roman" w:hAnsi="Times New Roman" w:cs="Times New Roman"/>
                <w:sz w:val="20"/>
                <w:szCs w:val="20"/>
              </w:rPr>
              <w:t>ryzyka w kontekście bezpieczeństwa i jakości wyrobu</w:t>
            </w:r>
            <w:r w:rsidR="00C744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8573AE" w:rsidRPr="00C74463" w:rsidRDefault="0066226F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573AE" w:rsidRPr="00C74463" w:rsidRDefault="0066226F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573AE" w:rsidRPr="00C74463" w:rsidRDefault="008573AE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573AE" w:rsidRPr="00C74463" w:rsidRDefault="008573AE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573AE" w:rsidRPr="00C74463" w:rsidRDefault="000929A7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  <w:r w:rsidR="0066226F" w:rsidRPr="00C74463">
              <w:rPr>
                <w:rFonts w:ascii="Times New Roman" w:hAnsi="Times New Roman" w:cs="Times New Roman"/>
                <w:sz w:val="20"/>
                <w:szCs w:val="20"/>
              </w:rPr>
              <w:t>, EKP_07, EKP_08</w:t>
            </w:r>
          </w:p>
        </w:tc>
      </w:tr>
      <w:tr w:rsidR="008573AE" w:rsidRPr="00C74463" w:rsidTr="00520D37">
        <w:tc>
          <w:tcPr>
            <w:tcW w:w="5778" w:type="dxa"/>
          </w:tcPr>
          <w:p w:rsidR="008573AE" w:rsidRPr="00C74463" w:rsidRDefault="00032B1F" w:rsidP="00032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Zarządzanie środowiskowe w organizacji – analiza ISO serii 14000, polityka i cele środowiskowe, aspekty i wpływy środowiskowe</w:t>
            </w:r>
            <w:r w:rsidR="00494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8573AE" w:rsidRPr="00C74463" w:rsidRDefault="000F5CEA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573AE" w:rsidRPr="00C74463" w:rsidRDefault="000F5CEA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573AE" w:rsidRPr="00C74463" w:rsidRDefault="008573AE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573AE" w:rsidRPr="00C74463" w:rsidRDefault="008573AE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573AE" w:rsidRPr="00C74463" w:rsidRDefault="000929A7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  <w:r w:rsidR="0066226F" w:rsidRPr="00C74463">
              <w:rPr>
                <w:rFonts w:ascii="Times New Roman" w:hAnsi="Times New Roman" w:cs="Times New Roman"/>
                <w:sz w:val="20"/>
                <w:szCs w:val="20"/>
              </w:rPr>
              <w:t>, EKP_07, EKP_08</w:t>
            </w:r>
          </w:p>
        </w:tc>
      </w:tr>
      <w:tr w:rsidR="008573AE" w:rsidRPr="00C74463" w:rsidTr="00520D37">
        <w:tc>
          <w:tcPr>
            <w:tcW w:w="5778" w:type="dxa"/>
          </w:tcPr>
          <w:p w:rsidR="008573AE" w:rsidRPr="00C74463" w:rsidRDefault="00032B1F" w:rsidP="006A3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Zarządzanie BHP w organizacji </w:t>
            </w:r>
            <w:r w:rsidR="00A14BDE" w:rsidRPr="00C7446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BDE" w:rsidRPr="00C74463">
              <w:rPr>
                <w:rFonts w:ascii="Times New Roman" w:hAnsi="Times New Roman" w:cs="Times New Roman"/>
                <w:sz w:val="20"/>
                <w:szCs w:val="20"/>
              </w:rPr>
              <w:t>analiza norm ISO serii 45000, polityka i cele BHP, konsultacje i współudział pracowników, ocena ryzyka BHP</w:t>
            </w:r>
            <w:r w:rsidR="00C744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8573AE" w:rsidRPr="00C74463" w:rsidRDefault="000F5CEA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573AE" w:rsidRPr="00C74463" w:rsidRDefault="000F5CEA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573AE" w:rsidRPr="00C74463" w:rsidRDefault="008573AE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573AE" w:rsidRPr="00C74463" w:rsidRDefault="008573AE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573AE" w:rsidRPr="00C74463" w:rsidRDefault="000929A7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r w:rsidR="0066226F" w:rsidRPr="00C74463">
              <w:rPr>
                <w:rFonts w:ascii="Times New Roman" w:hAnsi="Times New Roman" w:cs="Times New Roman"/>
                <w:sz w:val="20"/>
                <w:szCs w:val="20"/>
              </w:rPr>
              <w:t>, EKP_07, EKP_08</w:t>
            </w:r>
          </w:p>
        </w:tc>
      </w:tr>
      <w:tr w:rsidR="00580E1E" w:rsidRPr="00C74463" w:rsidTr="00520D37">
        <w:tc>
          <w:tcPr>
            <w:tcW w:w="5778" w:type="dxa"/>
          </w:tcPr>
          <w:p w:rsidR="00580E1E" w:rsidRPr="00C74463" w:rsidRDefault="00580E1E" w:rsidP="006A3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Wpływ jakości na wynik ekonomiczny przedsiębiorstwa. Miejsce kosztów jakości w rachunku kosztów</w:t>
            </w:r>
            <w:r w:rsidR="000139E7"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przedsiębiorstwa. Rachunek kosztów jakości. </w:t>
            </w:r>
          </w:p>
        </w:tc>
        <w:tc>
          <w:tcPr>
            <w:tcW w:w="567" w:type="dxa"/>
            <w:vAlign w:val="center"/>
          </w:tcPr>
          <w:p w:rsidR="00580E1E" w:rsidRPr="00C74463" w:rsidRDefault="000F5CEA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80E1E" w:rsidRPr="00C74463" w:rsidRDefault="000F5CEA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80E1E" w:rsidRPr="00C74463" w:rsidRDefault="00580E1E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0E1E" w:rsidRPr="00C74463" w:rsidRDefault="00580E1E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80E1E" w:rsidRPr="00C74463" w:rsidRDefault="00580E1E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A038EE" w:rsidRPr="00C74463">
              <w:rPr>
                <w:rFonts w:ascii="Times New Roman" w:hAnsi="Times New Roman" w:cs="Times New Roman"/>
                <w:sz w:val="20"/>
                <w:szCs w:val="20"/>
              </w:rPr>
              <w:t>6, EKP_07, EKP_08</w:t>
            </w:r>
          </w:p>
        </w:tc>
      </w:tr>
      <w:tr w:rsidR="00F114BB" w:rsidRPr="00C74463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C74463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C74463" w:rsidRDefault="003325E5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580E1E"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80E1E" w:rsidRPr="00C7446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15</w:t>
            </w: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C74463" w:rsidRDefault="009F6842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C74463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C74463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C74463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Pr="00C7446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C74463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C74463" w:rsidTr="00D10F93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C74463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74463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BF7DB1" w:rsidRPr="00C74463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C74463" w:rsidTr="00921DC6">
        <w:tc>
          <w:tcPr>
            <w:tcW w:w="894" w:type="dxa"/>
            <w:shd w:val="clear" w:color="auto" w:fill="D9D9D9" w:themeFill="background1" w:themeFillShade="D9"/>
            <w:vAlign w:val="center"/>
          </w:tcPr>
          <w:p w:rsidR="00B73E75" w:rsidRPr="00C7446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B73E75" w:rsidRPr="00C7446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C7446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C7446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C7446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C7446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B73E75" w:rsidRPr="00C7446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C7446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C7446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:rsidR="00B73E75" w:rsidRPr="00C7446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D626AE" w:rsidRPr="00C74463" w:rsidTr="00921DC6">
        <w:tc>
          <w:tcPr>
            <w:tcW w:w="894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6AE" w:rsidRPr="00C74463" w:rsidTr="00921DC6">
        <w:tc>
          <w:tcPr>
            <w:tcW w:w="894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6AE" w:rsidRPr="00C74463" w:rsidTr="00921DC6">
        <w:tc>
          <w:tcPr>
            <w:tcW w:w="894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3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6AE" w:rsidRPr="00C74463" w:rsidTr="00921DC6">
        <w:tc>
          <w:tcPr>
            <w:tcW w:w="894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3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6AE" w:rsidRPr="00C74463" w:rsidTr="00921DC6">
        <w:tc>
          <w:tcPr>
            <w:tcW w:w="894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3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6AE" w:rsidRPr="00C74463" w:rsidTr="00921DC6">
        <w:tc>
          <w:tcPr>
            <w:tcW w:w="894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83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6AE" w:rsidRPr="00C74463" w:rsidTr="00921DC6">
        <w:tc>
          <w:tcPr>
            <w:tcW w:w="894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83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6AE" w:rsidRPr="00C74463" w:rsidTr="00921DC6">
        <w:tc>
          <w:tcPr>
            <w:tcW w:w="894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EKP_08</w:t>
            </w:r>
          </w:p>
        </w:tc>
        <w:tc>
          <w:tcPr>
            <w:tcW w:w="583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D626AE" w:rsidRPr="00C74463" w:rsidRDefault="00D626AE" w:rsidP="00D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Pr="00C74463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C74463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C74463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C74463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RPr="00C74463" w:rsidTr="009146B2">
        <w:tc>
          <w:tcPr>
            <w:tcW w:w="10061" w:type="dxa"/>
          </w:tcPr>
          <w:p w:rsidR="00E41568" w:rsidRPr="00C74463" w:rsidRDefault="00921DC6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 –</w:t>
            </w:r>
            <w:r w:rsidR="00463C65"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 pozytywna ocena projektu (przygotowane wszystkie wymagane elementy projektu, oddanie projektu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63C65" w:rsidRPr="00C74463">
              <w:rPr>
                <w:rFonts w:ascii="Times New Roman" w:hAnsi="Times New Roman" w:cs="Times New Roman"/>
                <w:sz w:val="20"/>
                <w:szCs w:val="20"/>
              </w:rPr>
              <w:t>w wyznaczonym terminie).</w:t>
            </w:r>
          </w:p>
          <w:p w:rsidR="00921DC6" w:rsidRPr="00921DC6" w:rsidRDefault="00921DC6" w:rsidP="0092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C6">
              <w:rPr>
                <w:rFonts w:ascii="Times New Roman" w:hAnsi="Times New Roman" w:cs="Times New Roman"/>
                <w:sz w:val="20"/>
                <w:szCs w:val="20"/>
              </w:rPr>
              <w:t xml:space="preserve">Wykłady – zaliczenie </w:t>
            </w:r>
            <w:r w:rsidR="00D626AE">
              <w:rPr>
                <w:rFonts w:ascii="Times New Roman" w:hAnsi="Times New Roman" w:cs="Times New Roman"/>
                <w:sz w:val="20"/>
                <w:szCs w:val="20"/>
              </w:rPr>
              <w:t>testu</w:t>
            </w:r>
            <w:bookmarkStart w:id="0" w:name="_GoBack"/>
            <w:bookmarkEnd w:id="0"/>
            <w:r w:rsidRPr="00921DC6">
              <w:rPr>
                <w:rFonts w:ascii="Times New Roman" w:hAnsi="Times New Roman" w:cs="Times New Roman"/>
                <w:sz w:val="20"/>
                <w:szCs w:val="20"/>
              </w:rPr>
              <w:t xml:space="preserve"> na co najmniej 60%.</w:t>
            </w:r>
          </w:p>
          <w:p w:rsidR="00921DC6" w:rsidRPr="00C74463" w:rsidRDefault="00921DC6" w:rsidP="0092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C6">
              <w:rPr>
                <w:rFonts w:ascii="Times New Roman" w:hAnsi="Times New Roman" w:cs="Times New Roman"/>
                <w:sz w:val="20"/>
                <w:szCs w:val="20"/>
              </w:rPr>
              <w:t xml:space="preserve">Ocena końcowa – średnia arytmetyczna z ocen uzyskanych z wykładu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projektu</w:t>
            </w:r>
            <w:r w:rsidRPr="00921D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D62DB" w:rsidRPr="00C74463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C74463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74463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74463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74463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74463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74463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74463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74463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74463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74463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74463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74463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921DC6" w:rsidRPr="00C74463" w:rsidTr="007A5B94">
        <w:tc>
          <w:tcPr>
            <w:tcW w:w="6062" w:type="dxa"/>
          </w:tcPr>
          <w:p w:rsidR="00921DC6" w:rsidRPr="00C74463" w:rsidRDefault="00921DC6" w:rsidP="0092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21DC6" w:rsidRPr="00C74463" w:rsidTr="007A5B94">
        <w:tc>
          <w:tcPr>
            <w:tcW w:w="6062" w:type="dxa"/>
          </w:tcPr>
          <w:p w:rsidR="00921DC6" w:rsidRPr="00C74463" w:rsidRDefault="00921DC6" w:rsidP="0092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21DC6" w:rsidRPr="00C74463" w:rsidTr="007A5B94">
        <w:tc>
          <w:tcPr>
            <w:tcW w:w="6062" w:type="dxa"/>
          </w:tcPr>
          <w:p w:rsidR="00921DC6" w:rsidRPr="00C74463" w:rsidRDefault="00921DC6" w:rsidP="0092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C74463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 ćwiczeniowych, laboratoryjnych, projektowych</w:t>
            </w:r>
          </w:p>
        </w:tc>
        <w:tc>
          <w:tcPr>
            <w:tcW w:w="992" w:type="dxa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21DC6" w:rsidRPr="00C74463" w:rsidTr="007A5B94">
        <w:tc>
          <w:tcPr>
            <w:tcW w:w="6062" w:type="dxa"/>
          </w:tcPr>
          <w:p w:rsidR="00921DC6" w:rsidRPr="00C74463" w:rsidRDefault="00921DC6" w:rsidP="0092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DC6" w:rsidRPr="00C74463" w:rsidTr="007A5B94">
        <w:tc>
          <w:tcPr>
            <w:tcW w:w="6062" w:type="dxa"/>
          </w:tcPr>
          <w:p w:rsidR="00921DC6" w:rsidRPr="00C74463" w:rsidRDefault="00921DC6" w:rsidP="0092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21DC6" w:rsidRPr="00C74463" w:rsidTr="007A5B94">
        <w:tc>
          <w:tcPr>
            <w:tcW w:w="6062" w:type="dxa"/>
          </w:tcPr>
          <w:p w:rsidR="00921DC6" w:rsidRPr="00C74463" w:rsidRDefault="00921DC6" w:rsidP="0092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DC6" w:rsidRPr="00C74463" w:rsidTr="007A5B94">
        <w:tc>
          <w:tcPr>
            <w:tcW w:w="6062" w:type="dxa"/>
          </w:tcPr>
          <w:p w:rsidR="00921DC6" w:rsidRPr="00C74463" w:rsidRDefault="00921DC6" w:rsidP="0092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C74463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21DC6" w:rsidRPr="00C74463" w:rsidTr="007A5B94">
        <w:tc>
          <w:tcPr>
            <w:tcW w:w="6062" w:type="dxa"/>
          </w:tcPr>
          <w:p w:rsidR="00921DC6" w:rsidRPr="00C74463" w:rsidRDefault="00921DC6" w:rsidP="00921D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921DC6" w:rsidRPr="00C74463" w:rsidTr="00CA546D">
        <w:tc>
          <w:tcPr>
            <w:tcW w:w="6062" w:type="dxa"/>
          </w:tcPr>
          <w:p w:rsidR="00921DC6" w:rsidRPr="00C74463" w:rsidRDefault="00921DC6" w:rsidP="00921D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921DC6" w:rsidRPr="00C74463" w:rsidTr="007A5B94">
        <w:tc>
          <w:tcPr>
            <w:tcW w:w="6062" w:type="dxa"/>
          </w:tcPr>
          <w:p w:rsidR="00921DC6" w:rsidRPr="00C74463" w:rsidRDefault="00921DC6" w:rsidP="00921D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C74463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21DC6" w:rsidRPr="00C74463" w:rsidTr="00AC54E4">
        <w:tc>
          <w:tcPr>
            <w:tcW w:w="6062" w:type="dxa"/>
            <w:shd w:val="clear" w:color="auto" w:fill="D9D9D9" w:themeFill="background1" w:themeFillShade="D9"/>
          </w:tcPr>
          <w:p w:rsidR="00921DC6" w:rsidRPr="00C74463" w:rsidRDefault="00921DC6" w:rsidP="00921D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921DC6" w:rsidRPr="00C74463" w:rsidTr="005173B7">
        <w:tc>
          <w:tcPr>
            <w:tcW w:w="6062" w:type="dxa"/>
            <w:tcBorders>
              <w:bottom w:val="single" w:sz="4" w:space="0" w:color="auto"/>
            </w:tcBorders>
          </w:tcPr>
          <w:p w:rsidR="00921DC6" w:rsidRPr="00C74463" w:rsidRDefault="00921DC6" w:rsidP="0092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C74463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C74463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C74463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tcBorders>
              <w:bottom w:val="single" w:sz="4" w:space="0" w:color="auto"/>
            </w:tcBorders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1DC6" w:rsidRPr="00C74463" w:rsidTr="005173B7">
        <w:tc>
          <w:tcPr>
            <w:tcW w:w="6062" w:type="dxa"/>
            <w:tcBorders>
              <w:bottom w:val="single" w:sz="4" w:space="0" w:color="auto"/>
            </w:tcBorders>
          </w:tcPr>
          <w:p w:rsidR="00921DC6" w:rsidRPr="00C74463" w:rsidRDefault="00921DC6" w:rsidP="0092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C74463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C74463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C74463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C74463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C74463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tcBorders>
              <w:bottom w:val="single" w:sz="4" w:space="0" w:color="auto"/>
            </w:tcBorders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vAlign w:val="center"/>
          </w:tcPr>
          <w:p w:rsidR="00921DC6" w:rsidRPr="00C74463" w:rsidRDefault="00921DC6" w:rsidP="0092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5173B7" w:rsidRPr="00C74463" w:rsidRDefault="005173B7" w:rsidP="005173B7">
      <w:pPr>
        <w:tabs>
          <w:tab w:val="left" w:pos="6062"/>
          <w:tab w:val="left" w:pos="806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10F93" w:rsidRPr="00C74463" w:rsidRDefault="00D10F93" w:rsidP="005173B7">
      <w:pPr>
        <w:tabs>
          <w:tab w:val="left" w:pos="6062"/>
          <w:tab w:val="left" w:pos="8061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10061"/>
      </w:tblGrid>
      <w:tr w:rsidR="00404FAF" w:rsidRPr="00C74463" w:rsidTr="00D10F93">
        <w:tc>
          <w:tcPr>
            <w:tcW w:w="1006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04FAF" w:rsidRPr="00C74463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C74463" w:rsidTr="00D10F93">
        <w:tc>
          <w:tcPr>
            <w:tcW w:w="10061" w:type="dxa"/>
          </w:tcPr>
          <w:p w:rsidR="004C625D" w:rsidRPr="00C74463" w:rsidRDefault="004C625D" w:rsidP="004C6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Pacana A., Stadnicka D., </w:t>
            </w:r>
            <w:r w:rsidRPr="00C74463">
              <w:rPr>
                <w:rFonts w:ascii="Times New Roman" w:hAnsi="Times New Roman" w:cs="Times New Roman"/>
                <w:i/>
                <w:sz w:val="20"/>
                <w:szCs w:val="20"/>
              </w:rPr>
              <w:t>Nowoczesne systemy zarządzania jakością zgodne z ISO 9001:2015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, Oficyna Wydawnicza Politechniki Rzeszowskiej, Rzeszów 2018</w:t>
            </w:r>
          </w:p>
          <w:p w:rsidR="004C625D" w:rsidRPr="00C74463" w:rsidRDefault="004C625D" w:rsidP="004C6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Bugdol M., </w:t>
            </w:r>
            <w:r w:rsidRPr="00C74463">
              <w:rPr>
                <w:rFonts w:ascii="Times New Roman" w:hAnsi="Times New Roman" w:cs="Times New Roman"/>
                <w:i/>
                <w:sz w:val="20"/>
                <w:szCs w:val="20"/>
              </w:rPr>
              <w:t>System zarządzania jakością według normy ISO 9001:2015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, Helion, Gliwice 2018</w:t>
            </w:r>
          </w:p>
          <w:p w:rsidR="004C625D" w:rsidRPr="00C74463" w:rsidRDefault="004C625D" w:rsidP="004C6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Pacana A., </w:t>
            </w:r>
            <w:r w:rsidRPr="00C74463">
              <w:rPr>
                <w:rFonts w:ascii="Times New Roman" w:hAnsi="Times New Roman" w:cs="Times New Roman"/>
                <w:i/>
                <w:sz w:val="20"/>
                <w:szCs w:val="20"/>
              </w:rPr>
              <w:t>Zarządzanie środowiskowe zgodne z ISO 14001:2015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, Oficyna Wydawnicza Politechniki Rzeszowskiej, 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Rzeszów 2018</w:t>
            </w:r>
          </w:p>
          <w:p w:rsidR="00475AF0" w:rsidRPr="00C74463" w:rsidRDefault="00EC0D53" w:rsidP="00E42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Pawłowska Z., </w:t>
            </w:r>
            <w:proofErr w:type="spellStart"/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Pęciłło</w:t>
            </w:r>
            <w:proofErr w:type="spellEnd"/>
            <w:r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 M., </w:t>
            </w:r>
            <w:r w:rsidRPr="00C744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Doskonalenie zarządzania bezpieczeństwem i higieną pracy z uwzględnieniem wymagań </w:t>
            </w:r>
            <w:r w:rsidRPr="00C7446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i wytycznych normy międzynarodowej ISO 45001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, Centralny Instytut Ochrony Pracy – Państwowy Instytut Badawczy, Warszawa 2018</w:t>
            </w:r>
          </w:p>
        </w:tc>
      </w:tr>
      <w:tr w:rsidR="00404FAF" w:rsidRPr="00C74463" w:rsidTr="00D10F93">
        <w:tc>
          <w:tcPr>
            <w:tcW w:w="10061" w:type="dxa"/>
            <w:shd w:val="clear" w:color="auto" w:fill="D9D9D9" w:themeFill="background1" w:themeFillShade="D9"/>
          </w:tcPr>
          <w:p w:rsidR="00404FAF" w:rsidRPr="00C74463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E41568" w:rsidRPr="00C74463" w:rsidTr="00D10F93">
        <w:tc>
          <w:tcPr>
            <w:tcW w:w="10061" w:type="dxa"/>
          </w:tcPr>
          <w:p w:rsidR="00CB7737" w:rsidRPr="00C74463" w:rsidRDefault="00CB7737" w:rsidP="00CB7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Pacana A., </w:t>
            </w:r>
            <w:proofErr w:type="spellStart"/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Ingaldi</w:t>
            </w:r>
            <w:proofErr w:type="spellEnd"/>
            <w:r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 M., Czajkowska A., </w:t>
            </w:r>
            <w:r w:rsidRPr="00C74463">
              <w:rPr>
                <w:rFonts w:ascii="Times New Roman" w:hAnsi="Times New Roman" w:cs="Times New Roman"/>
                <w:i/>
                <w:sz w:val="20"/>
                <w:szCs w:val="20"/>
              </w:rPr>
              <w:t>Projektowanie i wdrażanie sformalizowanych systemów zarządzania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, Oficyna Wydawnicza Politechniki Rzeszowskiej, Rzeszów 2017</w:t>
            </w:r>
          </w:p>
          <w:p w:rsidR="00A62B0B" w:rsidRPr="00C74463" w:rsidRDefault="00A62B0B" w:rsidP="00AE1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Hamrol A., </w:t>
            </w:r>
            <w:r w:rsidRPr="00C74463">
              <w:rPr>
                <w:rFonts w:ascii="Times New Roman" w:hAnsi="Times New Roman" w:cs="Times New Roman"/>
                <w:i/>
                <w:sz w:val="20"/>
                <w:szCs w:val="20"/>
              </w:rPr>
              <w:t>Zarządzanie i inżynieria jakości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, PWN, Warszawa 2018</w:t>
            </w:r>
          </w:p>
          <w:p w:rsidR="00AE11A7" w:rsidRPr="00C74463" w:rsidRDefault="00AE11A7" w:rsidP="00AE11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74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Pardy</w:t>
            </w:r>
            <w:proofErr w:type="spellEnd"/>
            <w:r w:rsidRPr="00C74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W., Andrews T., </w:t>
            </w:r>
            <w:r w:rsidRPr="00C7446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Integrated Management Systems. Leading Strategies and Solutions</w:t>
            </w:r>
            <w:r w:rsidRPr="00C74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74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Bernan</w:t>
            </w:r>
            <w:proofErr w:type="spellEnd"/>
            <w:r w:rsidRPr="00C74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Press, 2nd Edition, 2019</w:t>
            </w:r>
          </w:p>
          <w:p w:rsidR="004C625D" w:rsidRPr="00C74463" w:rsidRDefault="004C625D" w:rsidP="0002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Wójcik G. P., </w:t>
            </w:r>
            <w:r w:rsidRPr="00C74463">
              <w:rPr>
                <w:rFonts w:ascii="Times New Roman" w:hAnsi="Times New Roman" w:cs="Times New Roman"/>
                <w:i/>
                <w:sz w:val="20"/>
                <w:szCs w:val="20"/>
              </w:rPr>
              <w:t>Koszty jakości. Wybrane zagadnienia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, Warszawa 2014</w:t>
            </w:r>
          </w:p>
          <w:p w:rsidR="00C42A91" w:rsidRPr="00C74463" w:rsidRDefault="00C42A91" w:rsidP="000256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Wood D.C., </w:t>
            </w:r>
            <w:r w:rsidR="001A0B69" w:rsidRPr="00C7446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Principles of Quality Costs: Financial Measures for Strategic Implementation of Quality Management</w:t>
            </w:r>
            <w:r w:rsidR="001A0B69" w:rsidRPr="00C74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Quality Press, Fourth Edition, 2013</w:t>
            </w:r>
          </w:p>
          <w:p w:rsidR="00F02FFC" w:rsidRPr="00C74463" w:rsidRDefault="00F02FFC" w:rsidP="00F0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Romanowska-Słomka I., Słomka A., </w:t>
            </w:r>
            <w:r w:rsidRPr="00C74463">
              <w:rPr>
                <w:rFonts w:ascii="Times New Roman" w:hAnsi="Times New Roman" w:cs="Times New Roman"/>
                <w:i/>
                <w:sz w:val="20"/>
                <w:szCs w:val="20"/>
              </w:rPr>
              <w:t>Ocena ryzyka zawodowego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, TARBONUS, Tarnobrzeg 2018</w:t>
            </w:r>
          </w:p>
          <w:p w:rsidR="00E41568" w:rsidRPr="00C74463" w:rsidRDefault="00A62B0B" w:rsidP="00A6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 xml:space="preserve">Góralczyk K., </w:t>
            </w:r>
            <w:r w:rsidRPr="00C74463">
              <w:rPr>
                <w:rFonts w:ascii="Times New Roman" w:hAnsi="Times New Roman" w:cs="Times New Roman"/>
                <w:i/>
                <w:sz w:val="20"/>
                <w:szCs w:val="20"/>
              </w:rPr>
              <w:t>System bezpieczeństwa żywności</w:t>
            </w: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, Wydawnictwo Naukowe UKSW, Warszawa 2021</w:t>
            </w:r>
          </w:p>
        </w:tc>
      </w:tr>
    </w:tbl>
    <w:p w:rsidR="008D62DB" w:rsidRPr="00C74463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C74463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C74463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C74463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RPr="00C74463" w:rsidTr="00482229">
        <w:tc>
          <w:tcPr>
            <w:tcW w:w="6062" w:type="dxa"/>
          </w:tcPr>
          <w:p w:rsidR="008D62DB" w:rsidRPr="00C74463" w:rsidRDefault="00F3351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dr inż. Joanna Wierzowiecka</w:t>
            </w:r>
          </w:p>
        </w:tc>
        <w:tc>
          <w:tcPr>
            <w:tcW w:w="3999" w:type="dxa"/>
          </w:tcPr>
          <w:p w:rsidR="008D62DB" w:rsidRPr="00C74463" w:rsidRDefault="006A395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83329" w:rsidRPr="00C74463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C74463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C74463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D83329" w:rsidRPr="00C74463" w:rsidTr="00482229">
        <w:tc>
          <w:tcPr>
            <w:tcW w:w="6062" w:type="dxa"/>
          </w:tcPr>
          <w:p w:rsidR="00D83329" w:rsidRPr="00C74463" w:rsidRDefault="00F3351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prof. dr hab. inż. Piotr Przybyłowski</w:t>
            </w:r>
          </w:p>
        </w:tc>
        <w:tc>
          <w:tcPr>
            <w:tcW w:w="3999" w:type="dxa"/>
          </w:tcPr>
          <w:p w:rsidR="00D83329" w:rsidRPr="00C74463" w:rsidRDefault="006A3959" w:rsidP="00D205CE">
            <w:pPr>
              <w:jc w:val="center"/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83329" w:rsidRPr="00C74463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D83329" w:rsidTr="00482229">
        <w:tc>
          <w:tcPr>
            <w:tcW w:w="6062" w:type="dxa"/>
          </w:tcPr>
          <w:p w:rsidR="00D83329" w:rsidRPr="00C74463" w:rsidRDefault="00F3351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dr inż. Agata Szkiel</w:t>
            </w:r>
          </w:p>
        </w:tc>
        <w:tc>
          <w:tcPr>
            <w:tcW w:w="3999" w:type="dxa"/>
          </w:tcPr>
          <w:p w:rsidR="00D83329" w:rsidRDefault="006A3959" w:rsidP="00D205CE">
            <w:pPr>
              <w:jc w:val="center"/>
            </w:pPr>
            <w:r w:rsidRPr="00C7446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83329" w:rsidRPr="00C74463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100B0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0BB3"/>
    <w:rsid w:val="00004F5C"/>
    <w:rsid w:val="00006009"/>
    <w:rsid w:val="00006186"/>
    <w:rsid w:val="000139E7"/>
    <w:rsid w:val="000256CE"/>
    <w:rsid w:val="000310FD"/>
    <w:rsid w:val="00032B1F"/>
    <w:rsid w:val="00037276"/>
    <w:rsid w:val="00042EF6"/>
    <w:rsid w:val="00082D00"/>
    <w:rsid w:val="00086CDB"/>
    <w:rsid w:val="000929A7"/>
    <w:rsid w:val="000A4CC2"/>
    <w:rsid w:val="000B20E5"/>
    <w:rsid w:val="000F5CEA"/>
    <w:rsid w:val="00100B0C"/>
    <w:rsid w:val="001251EC"/>
    <w:rsid w:val="00137DED"/>
    <w:rsid w:val="0014473E"/>
    <w:rsid w:val="001671B0"/>
    <w:rsid w:val="00177487"/>
    <w:rsid w:val="001A0B69"/>
    <w:rsid w:val="001A1E43"/>
    <w:rsid w:val="001E5FE3"/>
    <w:rsid w:val="00212C3D"/>
    <w:rsid w:val="00231DE0"/>
    <w:rsid w:val="00250A61"/>
    <w:rsid w:val="00264119"/>
    <w:rsid w:val="00267183"/>
    <w:rsid w:val="00275BD4"/>
    <w:rsid w:val="00296265"/>
    <w:rsid w:val="002D26E6"/>
    <w:rsid w:val="002E722C"/>
    <w:rsid w:val="002F33B0"/>
    <w:rsid w:val="00311C4F"/>
    <w:rsid w:val="00315479"/>
    <w:rsid w:val="003325E5"/>
    <w:rsid w:val="003616FC"/>
    <w:rsid w:val="00367CCE"/>
    <w:rsid w:val="003A6F9E"/>
    <w:rsid w:val="003B41D9"/>
    <w:rsid w:val="003B4402"/>
    <w:rsid w:val="00404FAF"/>
    <w:rsid w:val="00411C37"/>
    <w:rsid w:val="00412278"/>
    <w:rsid w:val="004464F2"/>
    <w:rsid w:val="00463C65"/>
    <w:rsid w:val="0046763D"/>
    <w:rsid w:val="00467DD0"/>
    <w:rsid w:val="00475AF0"/>
    <w:rsid w:val="00476965"/>
    <w:rsid w:val="00477A2B"/>
    <w:rsid w:val="00482229"/>
    <w:rsid w:val="00492E4F"/>
    <w:rsid w:val="00494002"/>
    <w:rsid w:val="00494139"/>
    <w:rsid w:val="004B1FB2"/>
    <w:rsid w:val="004C625D"/>
    <w:rsid w:val="004E58DB"/>
    <w:rsid w:val="004F47B4"/>
    <w:rsid w:val="005173B7"/>
    <w:rsid w:val="00520D37"/>
    <w:rsid w:val="00550A4F"/>
    <w:rsid w:val="00550FFD"/>
    <w:rsid w:val="00580E1E"/>
    <w:rsid w:val="00582405"/>
    <w:rsid w:val="0058657A"/>
    <w:rsid w:val="005A766B"/>
    <w:rsid w:val="005F02FC"/>
    <w:rsid w:val="00602719"/>
    <w:rsid w:val="00620D57"/>
    <w:rsid w:val="00624A5D"/>
    <w:rsid w:val="00643104"/>
    <w:rsid w:val="00651F07"/>
    <w:rsid w:val="0066226F"/>
    <w:rsid w:val="00670D90"/>
    <w:rsid w:val="00686652"/>
    <w:rsid w:val="006A3959"/>
    <w:rsid w:val="006C49E5"/>
    <w:rsid w:val="006F6C43"/>
    <w:rsid w:val="0071016B"/>
    <w:rsid w:val="007524A7"/>
    <w:rsid w:val="00784F09"/>
    <w:rsid w:val="0079419B"/>
    <w:rsid w:val="007A0D66"/>
    <w:rsid w:val="007A5B94"/>
    <w:rsid w:val="007A74A3"/>
    <w:rsid w:val="007E7FE4"/>
    <w:rsid w:val="007F3EAB"/>
    <w:rsid w:val="008218A6"/>
    <w:rsid w:val="0083622F"/>
    <w:rsid w:val="008573AE"/>
    <w:rsid w:val="008D62DB"/>
    <w:rsid w:val="00904851"/>
    <w:rsid w:val="00921DC6"/>
    <w:rsid w:val="00934797"/>
    <w:rsid w:val="00952A9F"/>
    <w:rsid w:val="009A273F"/>
    <w:rsid w:val="009F2165"/>
    <w:rsid w:val="009F6842"/>
    <w:rsid w:val="009F7358"/>
    <w:rsid w:val="00A038EE"/>
    <w:rsid w:val="00A14BDE"/>
    <w:rsid w:val="00A4364B"/>
    <w:rsid w:val="00A5608F"/>
    <w:rsid w:val="00A62B0B"/>
    <w:rsid w:val="00A64391"/>
    <w:rsid w:val="00A727FE"/>
    <w:rsid w:val="00A805D1"/>
    <w:rsid w:val="00AA73E4"/>
    <w:rsid w:val="00AB075F"/>
    <w:rsid w:val="00AC54E4"/>
    <w:rsid w:val="00AE11A7"/>
    <w:rsid w:val="00AE53FE"/>
    <w:rsid w:val="00B204A5"/>
    <w:rsid w:val="00B55209"/>
    <w:rsid w:val="00B557C5"/>
    <w:rsid w:val="00B73E75"/>
    <w:rsid w:val="00B8606B"/>
    <w:rsid w:val="00B913D6"/>
    <w:rsid w:val="00B95023"/>
    <w:rsid w:val="00B95CA8"/>
    <w:rsid w:val="00BE53F6"/>
    <w:rsid w:val="00BF7DB1"/>
    <w:rsid w:val="00C11EFA"/>
    <w:rsid w:val="00C20BB5"/>
    <w:rsid w:val="00C342D1"/>
    <w:rsid w:val="00C42A91"/>
    <w:rsid w:val="00C74463"/>
    <w:rsid w:val="00C97E91"/>
    <w:rsid w:val="00CA27ED"/>
    <w:rsid w:val="00CB7737"/>
    <w:rsid w:val="00CC0700"/>
    <w:rsid w:val="00CC4A9E"/>
    <w:rsid w:val="00CE57F1"/>
    <w:rsid w:val="00CF0B22"/>
    <w:rsid w:val="00CF45EF"/>
    <w:rsid w:val="00D10F93"/>
    <w:rsid w:val="00D176CF"/>
    <w:rsid w:val="00D21955"/>
    <w:rsid w:val="00D60AAB"/>
    <w:rsid w:val="00D626AE"/>
    <w:rsid w:val="00D82465"/>
    <w:rsid w:val="00D83329"/>
    <w:rsid w:val="00D871B3"/>
    <w:rsid w:val="00DC23D9"/>
    <w:rsid w:val="00E00058"/>
    <w:rsid w:val="00E135CF"/>
    <w:rsid w:val="00E41568"/>
    <w:rsid w:val="00E4287C"/>
    <w:rsid w:val="00E46CAA"/>
    <w:rsid w:val="00E61BE4"/>
    <w:rsid w:val="00E71601"/>
    <w:rsid w:val="00EA2721"/>
    <w:rsid w:val="00EC0D53"/>
    <w:rsid w:val="00EC5E8E"/>
    <w:rsid w:val="00F00188"/>
    <w:rsid w:val="00F02FFC"/>
    <w:rsid w:val="00F0402C"/>
    <w:rsid w:val="00F114BB"/>
    <w:rsid w:val="00F14CDD"/>
    <w:rsid w:val="00F3351E"/>
    <w:rsid w:val="00F379F2"/>
    <w:rsid w:val="00F50B3D"/>
    <w:rsid w:val="00F74E55"/>
    <w:rsid w:val="00F77452"/>
    <w:rsid w:val="00FA07ED"/>
    <w:rsid w:val="00FB1DCC"/>
    <w:rsid w:val="00FD0F10"/>
    <w:rsid w:val="00FD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3B1C6-71F4-4D0B-9359-2F2D888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0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8FC0B-F1E1-462B-A257-892E6889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Szkiel Agata</cp:lastModifiedBy>
  <cp:revision>2</cp:revision>
  <cp:lastPrinted>2023-04-25T09:04:00Z</cp:lastPrinted>
  <dcterms:created xsi:type="dcterms:W3CDTF">2024-04-22T13:03:00Z</dcterms:created>
  <dcterms:modified xsi:type="dcterms:W3CDTF">2024-04-22T13:03:00Z</dcterms:modified>
</cp:coreProperties>
</file>