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080868" w14:paraId="5E1FD479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42678C" w14:textId="14458F23" w:rsidR="00080868" w:rsidRDefault="0058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0A4F34" wp14:editId="264A87B9">
                  <wp:extent cx="571500" cy="7086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8B2ED7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4B90C4CC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DAA605" w14:textId="4E36B8ED" w:rsidR="00080868" w:rsidRDefault="0058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8D5196" wp14:editId="3E5E9995">
                  <wp:extent cx="922020" cy="9220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70AD0" w14:textId="77777777" w:rsidR="00080868" w:rsidRDefault="0008086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2D693C6" w14:textId="77777777" w:rsidR="00080868" w:rsidRDefault="00080868">
      <w:pPr>
        <w:spacing w:after="0"/>
        <w:jc w:val="center"/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CEFCDFA" w14:textId="77777777" w:rsidR="00080868" w:rsidRDefault="00080868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560"/>
        <w:gridCol w:w="4395"/>
      </w:tblGrid>
      <w:tr w:rsidR="00080868" w14:paraId="53A9B800" w14:textId="77777777" w:rsidTr="00E234E4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DA86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E37D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1001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19E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68D7" w14:textId="7E7134F2" w:rsidR="00080868" w:rsidRDefault="00E234E4" w:rsidP="00E234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EKONOMICZNE I EKOLOGICZNE ASPEKTY JAKOŚCI</w:t>
            </w:r>
          </w:p>
        </w:tc>
      </w:tr>
      <w:tr w:rsidR="00080868" w:rsidRPr="00E234E4" w14:paraId="1F7FEAFD" w14:textId="77777777">
        <w:trPr>
          <w:trHeight w:val="6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4C52C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F56A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FA179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811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0D6E" w14:textId="7A99898C" w:rsidR="00080868" w:rsidRPr="00E234E4" w:rsidRDefault="00E234E4">
            <w:pPr>
              <w:spacing w:after="0" w:line="240" w:lineRule="auto"/>
              <w:jc w:val="center"/>
              <w:rPr>
                <w:lang w:val="en-GB"/>
              </w:rPr>
            </w:pPr>
            <w:r w:rsidRPr="00E234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ECONOMIC AND ECOLOGICAL ASPECTS OF QUALITY</w:t>
            </w:r>
          </w:p>
        </w:tc>
      </w:tr>
    </w:tbl>
    <w:p w14:paraId="09669DF7" w14:textId="77777777" w:rsidR="00080868" w:rsidRPr="00E234E4" w:rsidRDefault="00080868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080868" w14:paraId="75A2BCAE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6CD1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ECAF" w14:textId="1D7C2305" w:rsidR="00080868" w:rsidRDefault="00E234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08086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080868" w14:paraId="083DC60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D478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407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80868" w14:paraId="7C5A132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3D7D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56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80868" w14:paraId="53447C9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EDFB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7F9D" w14:textId="77777777" w:rsidR="00080868" w:rsidRDefault="00393A4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80868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080868" w14:paraId="6F406B4E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6D269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585B" w14:textId="0ABF0068" w:rsidR="00080868" w:rsidRDefault="0076667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080868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080868" w14:paraId="5932D9E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17DC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319B" w14:textId="4DF81281" w:rsidR="00080868" w:rsidRDefault="0076667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080868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080868" w14:paraId="6E78EDA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D6D06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425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042CDEE" w14:textId="7777777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080868" w14:paraId="67C008DA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2F36A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A0D5B7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3ADC3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DFB57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080868" w14:paraId="01D27181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81A4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4060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248DD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638C8A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34C85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B619C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C7F9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08204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BC5EC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4BF10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80868" w14:paraId="389E664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072F" w14:textId="77777777" w:rsidR="00080868" w:rsidRPr="00475EBC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34B9" w14:textId="77777777" w:rsidR="00080868" w:rsidRPr="00475EBC" w:rsidRDefault="004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2D8" w14:textId="77777777" w:rsidR="00080868" w:rsidRPr="00475EBC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A6CE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FA9C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2157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EB4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145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EA88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1B3A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868" w14:paraId="4EBDB69B" w14:textId="77777777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65BF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69C6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5F1344CE" w14:textId="76C8E20E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53A42" w14:textId="77777777" w:rsidR="009756A9" w:rsidRDefault="009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12C3F97D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36D47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080868" w14:paraId="525F101A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E8D6" w14:textId="3F8DDF10" w:rsidR="00080868" w:rsidRDefault="00AC3E6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wiadomości z zakresu nauk społecznych i ekonomicznych.</w:t>
            </w:r>
          </w:p>
        </w:tc>
      </w:tr>
    </w:tbl>
    <w:p w14:paraId="23F99A0A" w14:textId="5EE8C38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1EBCF" w14:textId="77777777" w:rsidR="009756A9" w:rsidRDefault="009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7BEF55D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74999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080868" w14:paraId="375F67E5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CC9D" w14:textId="1ADB48A9" w:rsidR="00080868" w:rsidRDefault="00942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roli i znaczenia nauki o środowisku w naukach o zarządzaniu i jakości.</w:t>
            </w:r>
          </w:p>
        </w:tc>
      </w:tr>
    </w:tbl>
    <w:p w14:paraId="62219342" w14:textId="38E02EE7" w:rsidR="00080868" w:rsidRDefault="000808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74316F" w14:textId="77777777" w:rsidR="009756A9" w:rsidRDefault="00975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8"/>
        <w:gridCol w:w="6805"/>
        <w:gridCol w:w="2298"/>
      </w:tblGrid>
      <w:tr w:rsidR="00080868" w14:paraId="55C1F333" w14:textId="77777777" w:rsidTr="00115D70"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B275D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080868" w14:paraId="13296951" w14:textId="77777777" w:rsidTr="00115D7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BD24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DE293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A0ED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115D70" w14:paraId="20278EE5" w14:textId="77777777" w:rsidTr="00306A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F5E8" w14:textId="77777777" w:rsidR="00115D70" w:rsidRDefault="00115D70" w:rsidP="00115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A8F0" w14:textId="4BC0D12C" w:rsidR="00115D70" w:rsidRDefault="00115D70" w:rsidP="00115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objaśnia</w:t>
            </w:r>
            <w:r w:rsidRPr="00331081">
              <w:rPr>
                <w:rFonts w:ascii="Times New Roman" w:hAnsi="Times New Roman" w:cs="Times New Roman"/>
                <w:sz w:val="20"/>
                <w:szCs w:val="20"/>
              </w:rPr>
              <w:t xml:space="preserve"> podstawowe teorie  związane z problemami gospodarowania  zasobami  środowiska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C8FF" w14:textId="0461F17E" w:rsidR="00115D70" w:rsidRDefault="00115D70" w:rsidP="00306A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 W02, NK W04</w:t>
            </w:r>
          </w:p>
        </w:tc>
      </w:tr>
      <w:tr w:rsidR="00115D70" w14:paraId="39881682" w14:textId="77777777" w:rsidTr="00306A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99C5" w14:textId="77777777" w:rsidR="00115D70" w:rsidRDefault="00115D70" w:rsidP="00115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E558" w14:textId="3F257321" w:rsidR="00115D70" w:rsidRDefault="00115D70" w:rsidP="00115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prawa ekonomiczno-społeczne związane ze środowiskiem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4573" w14:textId="7F52FB44" w:rsidR="00115D70" w:rsidRDefault="00115D70" w:rsidP="00306A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 W04, NK W07</w:t>
            </w:r>
          </w:p>
        </w:tc>
      </w:tr>
      <w:tr w:rsidR="00115D70" w14:paraId="41B0875B" w14:textId="77777777" w:rsidTr="00306A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48E0" w14:textId="77777777" w:rsidR="00115D70" w:rsidRDefault="00115D70" w:rsidP="00115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966F" w14:textId="1ABE9348" w:rsidR="00115D70" w:rsidRDefault="00115D70" w:rsidP="00115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i właściwie interpretuje czynniki wpływające na koszty środowiskowe</w:t>
            </w:r>
            <w:r w:rsidR="00164D42">
              <w:rPr>
                <w:rFonts w:ascii="Times New Roman" w:hAnsi="Times New Roman" w:cs="Times New Roman"/>
                <w:sz w:val="20"/>
                <w:szCs w:val="20"/>
              </w:rPr>
              <w:t>, relacja pomiędzy jakością towarów a kosztami środowiska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1117" w14:textId="14B7D0DB" w:rsidR="00115D70" w:rsidRDefault="00115D70" w:rsidP="0030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 U01, NK U04, NK K02</w:t>
            </w:r>
          </w:p>
        </w:tc>
      </w:tr>
      <w:tr w:rsidR="00115D70" w14:paraId="16295F43" w14:textId="77777777" w:rsidTr="00306A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8C65" w14:textId="77777777" w:rsidR="00115D70" w:rsidRDefault="00115D70" w:rsidP="00115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CC79" w14:textId="1C24DFEA" w:rsidR="00115D70" w:rsidRDefault="00115D70" w:rsidP="00115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zasady działań gospodarczych z uwzględnieniem potrzeb środowiska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6AF1" w14:textId="77777777" w:rsidR="00115D70" w:rsidRDefault="00115D70" w:rsidP="0030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 U01, NK U04,</w:t>
            </w:r>
          </w:p>
          <w:p w14:paraId="28DBDFE7" w14:textId="77D141DB" w:rsidR="00115D70" w:rsidRPr="00115D70" w:rsidRDefault="00115D70" w:rsidP="0030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 K02</w:t>
            </w:r>
          </w:p>
        </w:tc>
      </w:tr>
    </w:tbl>
    <w:p w14:paraId="4C385C9D" w14:textId="43B30A53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9FF129" w14:textId="77777777" w:rsidR="009756A9" w:rsidRDefault="009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78"/>
        <w:gridCol w:w="566"/>
        <w:gridCol w:w="567"/>
        <w:gridCol w:w="566"/>
        <w:gridCol w:w="569"/>
        <w:gridCol w:w="2018"/>
      </w:tblGrid>
      <w:tr w:rsidR="00080868" w14:paraId="320D6E4D" w14:textId="77777777" w:rsidTr="00164D42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5D39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43368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502E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080868" w14:paraId="63D9F5CD" w14:textId="77777777" w:rsidTr="00164D42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48A7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90FD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1E83A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6BE3C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CAA02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300FF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:rsidRPr="00D077A7" w14:paraId="3B1CB4DD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9808" w14:textId="1586986D" w:rsidR="00080868" w:rsidRPr="00D077A7" w:rsidRDefault="00164D42" w:rsidP="005E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 xml:space="preserve">Jakość </w:t>
            </w:r>
            <w:r w:rsidR="00FF413E" w:rsidRPr="00D077A7">
              <w:rPr>
                <w:rFonts w:ascii="Times New Roman" w:hAnsi="Times New Roman" w:cs="Times New Roman"/>
                <w:sz w:val="20"/>
                <w:szCs w:val="20"/>
              </w:rPr>
              <w:t>towarów a jakość środowiska</w:t>
            </w:r>
            <w:r w:rsidR="00D077A7" w:rsidRPr="00D0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>– jak j</w:t>
            </w:r>
            <w:r w:rsidR="00FF413E" w:rsidRPr="00D077A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 xml:space="preserve"> rozumiemy i definiujemy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4D97" w14:textId="44A55DA8" w:rsidR="00080868" w:rsidRPr="00D077A7" w:rsidRDefault="00164D42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55CC" w14:textId="77777777" w:rsidR="00080868" w:rsidRPr="00D077A7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58EF" w14:textId="77777777" w:rsidR="00080868" w:rsidRPr="00D077A7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C341" w14:textId="77777777" w:rsidR="00080868" w:rsidRPr="00D077A7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8D2C" w14:textId="7D6F7803" w:rsidR="00080868" w:rsidRPr="00D077A7" w:rsidRDefault="00164D42" w:rsidP="00F94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64D42" w14:paraId="0AB5D16A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60FE" w14:textId="4C626B87" w:rsidR="00164D42" w:rsidRPr="0019193A" w:rsidRDefault="00FF413E" w:rsidP="005E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prawa ekonomiczno-społeczne związane ze środowiskiem. Przyczyny kryzysu ekologicznego.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E0E4" w14:textId="17C89A7C" w:rsidR="00164D42" w:rsidRDefault="00FA173E" w:rsidP="00164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64E4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6567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13CF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BB8D" w14:textId="3286824D" w:rsidR="00164D42" w:rsidRDefault="00164D42" w:rsidP="005E61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64D42" w14:paraId="7EF21504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8407" w14:textId="408BF886" w:rsidR="00164D42" w:rsidRPr="0019193A" w:rsidRDefault="005E61B8" w:rsidP="005E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jakości środowiska.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0D68" w14:textId="0C594AFC" w:rsidR="00164D42" w:rsidRPr="00D077A7" w:rsidRDefault="00FF413E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3B35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0D5C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6998" w14:textId="77777777" w:rsidR="00164D42" w:rsidRDefault="00164D42" w:rsidP="0016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F0FE" w14:textId="4CFADA04" w:rsidR="00164D42" w:rsidRDefault="00FF413E" w:rsidP="00164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FF413E" w14:paraId="129FF8E2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2501" w14:textId="61B5C655" w:rsidR="00FF413E" w:rsidRPr="0019193A" w:rsidRDefault="00D077A7" w:rsidP="005E6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E61B8">
              <w:rPr>
                <w:rFonts w:ascii="Times New Roman" w:hAnsi="Times New Roman" w:cs="Times New Roman"/>
                <w:sz w:val="20"/>
                <w:szCs w:val="20"/>
              </w:rPr>
              <w:t>ycena środowiska przyrodniczego.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563B" w14:textId="3CA77960" w:rsidR="00FF413E" w:rsidRPr="00D077A7" w:rsidRDefault="00D077A7" w:rsidP="00FF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D81E" w14:textId="77777777" w:rsidR="00FF413E" w:rsidRDefault="00FF413E" w:rsidP="00FF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EA10" w14:textId="77777777" w:rsidR="00FF413E" w:rsidRDefault="00FF413E" w:rsidP="00FF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543D" w14:textId="77777777" w:rsidR="00FF413E" w:rsidRDefault="00FF413E" w:rsidP="00FF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5544" w14:textId="09944D7C" w:rsidR="00FF413E" w:rsidRDefault="00D077A7" w:rsidP="00FF41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D077A7" w14:paraId="1645EDF4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7568" w14:textId="28724EF0" w:rsidR="00D077A7" w:rsidRPr="00BA7D40" w:rsidRDefault="00D077A7" w:rsidP="005E61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D40">
              <w:rPr>
                <w:rFonts w:ascii="Times New Roman" w:hAnsi="Times New Roman" w:cs="Times New Roman"/>
                <w:bCs/>
                <w:sz w:val="20"/>
                <w:szCs w:val="20"/>
              </w:rPr>
              <w:t>Zagrożenia śro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dowiska wynikające  z działalności </w:t>
            </w:r>
            <w:r w:rsidRPr="00BA7D40">
              <w:rPr>
                <w:rFonts w:ascii="Times New Roman" w:hAnsi="Times New Roman" w:cs="Times New Roman"/>
                <w:bCs/>
                <w:sz w:val="20"/>
                <w:szCs w:val="20"/>
              </w:rPr>
              <w:t>gospodarcze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5E61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CDB5" w14:textId="6A918F93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1B4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1BAB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2838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BB0E" w14:textId="72271748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D077A7" w14:paraId="287D5418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3432" w14:textId="729710F4" w:rsidR="00D077A7" w:rsidRPr="00BA7D40" w:rsidRDefault="00FA173E" w:rsidP="005E61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Środowiskowe zagrożenia zdrowia – ocena ryzyka zdrowotnego</w:t>
            </w:r>
            <w:r w:rsidR="005E61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5D92" w14:textId="6B001DBE" w:rsidR="00D077A7" w:rsidRDefault="008F00B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8A1A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B5AD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8A75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97D4" w14:textId="609CF848" w:rsidR="00D077A7" w:rsidRDefault="00FA173E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077A7" w14:paraId="28865DEC" w14:textId="77777777" w:rsidTr="005E61B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277F" w14:textId="68ED4C5A" w:rsidR="00D077A7" w:rsidRPr="00BA7D40" w:rsidRDefault="00FA173E" w:rsidP="005E61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Rola świadomości ekologicznej – społeczeństwo ekologiczne</w:t>
            </w:r>
            <w:r w:rsidR="005E61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07F4" w14:textId="599CBF45" w:rsidR="00D077A7" w:rsidRDefault="008F00B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0D28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9891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EC5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88F9" w14:textId="2C824914" w:rsidR="00D077A7" w:rsidRDefault="00FA173E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D077A7" w14:paraId="7424A11E" w14:textId="77777777" w:rsidTr="00164D4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BAE26" w14:textId="77777777" w:rsidR="00D077A7" w:rsidRDefault="00D077A7" w:rsidP="00D077A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4BC8D" w14:textId="77777777" w:rsidR="00D077A7" w:rsidRDefault="00D077A7" w:rsidP="00D077A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23169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E47DD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79E09" w14:textId="77777777" w:rsidR="00D077A7" w:rsidRDefault="00D077A7" w:rsidP="00D07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69451" w14:textId="225687E8" w:rsidR="00D077A7" w:rsidRDefault="00D077A7" w:rsidP="00D077A7">
            <w:pPr>
              <w:spacing w:after="0" w:line="240" w:lineRule="auto"/>
              <w:jc w:val="center"/>
            </w:pPr>
          </w:p>
        </w:tc>
      </w:tr>
    </w:tbl>
    <w:p w14:paraId="3C45F6DB" w14:textId="00F3980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BE7C3" w14:textId="77777777" w:rsidR="009756A9" w:rsidRDefault="009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599"/>
        <w:gridCol w:w="980"/>
        <w:gridCol w:w="979"/>
        <w:gridCol w:w="1217"/>
        <w:gridCol w:w="1428"/>
        <w:gridCol w:w="890"/>
        <w:gridCol w:w="1227"/>
        <w:gridCol w:w="1172"/>
        <w:gridCol w:w="605"/>
      </w:tblGrid>
      <w:tr w:rsidR="00080868" w14:paraId="460E9AD0" w14:textId="77777777" w:rsidTr="00895A81">
        <w:tc>
          <w:tcPr>
            <w:tcW w:w="10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C0C3E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weryfikacji efektów uczenia się dla przedmiotu</w:t>
            </w:r>
          </w:p>
        </w:tc>
      </w:tr>
      <w:tr w:rsidR="00080868" w14:paraId="2743D8F1" w14:textId="77777777" w:rsidTr="00895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5F3C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7024C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Test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FFCFE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Egzamin ustny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97EE1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55914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717DA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Sprawozdanie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DAD9E4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5D58C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E2DE7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3F327" w14:textId="77777777" w:rsidR="00080868" w:rsidRPr="009756A9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56A9">
              <w:rPr>
                <w:rFonts w:ascii="Times New Roman" w:hAnsi="Times New Roman" w:cs="Times New Roman"/>
                <w:b/>
                <w:sz w:val="19"/>
                <w:szCs w:val="19"/>
              </w:rPr>
              <w:t>Inne</w:t>
            </w:r>
          </w:p>
        </w:tc>
      </w:tr>
      <w:tr w:rsidR="00895A81" w14:paraId="40D718DA" w14:textId="77777777" w:rsidTr="00895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4ABF" w14:textId="77777777" w:rsidR="00895A81" w:rsidRDefault="00895A81" w:rsidP="00895A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803D" w14:textId="1D3A575D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6A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91EF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3545" w14:textId="65891ED0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81CA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0789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F4D9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2031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DF34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9AD7" w14:textId="3A6BEA7D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81" w14:paraId="5A248FC3" w14:textId="77777777" w:rsidTr="00895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28A8" w14:textId="77777777" w:rsidR="00895A81" w:rsidRDefault="00895A81" w:rsidP="00895A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771E" w14:textId="62364F1E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6A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9BAF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3D9F" w14:textId="586FFE6F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EDAD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FBDC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03FD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A4F3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E647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1020" w14:textId="438F61ED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81" w14:paraId="54D1F138" w14:textId="77777777" w:rsidTr="00895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1A82" w14:textId="77777777" w:rsidR="00895A81" w:rsidRDefault="00895A81" w:rsidP="00895A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D1EE" w14:textId="588624EA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06A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7618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605F" w14:textId="5B80BF3D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47B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66D3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74F6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BFB6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6164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C9E" w14:textId="6E3C80CE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81" w14:paraId="3E684445" w14:textId="77777777" w:rsidTr="00895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D78D" w14:textId="77777777" w:rsidR="00895A81" w:rsidRDefault="00895A81" w:rsidP="00895A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E669" w14:textId="12B18989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07BB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9CF9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F491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3F08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0660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5D13" w14:textId="2D42F7E1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97B1" w14:textId="77777777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2975" w14:textId="34B15909" w:rsidR="00895A81" w:rsidRPr="00306A3B" w:rsidRDefault="00895A81" w:rsidP="0089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0FF1F1" w14:textId="7A8A1C8B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5F29D" w14:textId="77777777" w:rsidR="00907EC8" w:rsidRDefault="0090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6C428801" w14:textId="77777777" w:rsidTr="00442B0D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1937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442B0D" w14:paraId="7864793F" w14:textId="77777777" w:rsidTr="00442B0D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EA75" w14:textId="61A0CB84" w:rsidR="00442B0D" w:rsidRDefault="00442B0D" w:rsidP="00442B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wykładów: student musi uzyskać co najmniej 60% punktów z testu.</w:t>
            </w:r>
          </w:p>
        </w:tc>
      </w:tr>
    </w:tbl>
    <w:p w14:paraId="3F277547" w14:textId="0AE93D1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95CD8" w14:textId="77777777" w:rsidR="00907EC8" w:rsidRDefault="0090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080868" w14:paraId="73D364C9" w14:textId="77777777" w:rsidTr="00FA173E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B0D8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080868" w14:paraId="05C8C964" w14:textId="77777777" w:rsidTr="00FA173E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E645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B1D1D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080868" w14:paraId="64F4139F" w14:textId="77777777" w:rsidTr="00FA173E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2AB84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AA48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74E2C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EF17D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2F37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A173E" w14:paraId="156557E3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955B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6854" w14:textId="21A2C9BD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0EB2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ABA0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1C66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2F17993D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6957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328D" w14:textId="7D221CBE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467B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AEE1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D18B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38C00F78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8789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6C76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E9A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2B93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9A3E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479CB91E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4B5B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B6F5" w14:textId="20B590FF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80C4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95AE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E9B6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7F336F6A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911C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B782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FC58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C191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AC6C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5259B209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40F2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8577" w14:textId="708856BC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0251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C055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4DB9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1D7C898B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D89D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D49B" w14:textId="39744ACE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026B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A0FB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9C6C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40ECCD1A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56B6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6D51" w14:textId="3D6698E1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9729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FED3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B31A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73E" w14:paraId="1C01A57B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446C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C53E" w14:textId="2403B3A0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A173E" w14:paraId="545B036E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1DE1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EB12" w14:textId="3D0ECA55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173E" w14:paraId="17908D6A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F7066" w14:textId="77777777" w:rsidR="00FA173E" w:rsidRDefault="00FA173E" w:rsidP="00FA17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7BFEF" w14:textId="4E600014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7B2D95" w14:textId="36768F4E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A173E" w14:paraId="58A8A0E6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DEA5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3031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8FE2" w14:textId="77777777" w:rsidR="00FA173E" w:rsidRDefault="00FA173E" w:rsidP="00FA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3E" w14:paraId="553E1928" w14:textId="77777777" w:rsidTr="00FA173E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828D" w14:textId="77777777" w:rsidR="00FA173E" w:rsidRDefault="00FA173E" w:rsidP="00FA17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43BE" w14:textId="7D647454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DF23" w14:textId="11CFC848" w:rsidR="00FA173E" w:rsidRDefault="00FA173E" w:rsidP="00FA17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A57EC65" w14:textId="1DCB9ADF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010CAB" w14:textId="77777777" w:rsidR="00907EC8" w:rsidRDefault="0090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06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7A6AAEE2" w14:textId="77777777" w:rsidTr="00B24B39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4C8DE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24B39" w14:paraId="13DA0E69" w14:textId="77777777" w:rsidTr="00B24B39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CD30" w14:textId="77777777" w:rsidR="00B24B39" w:rsidRDefault="00B24B39" w:rsidP="00B24B3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Iurkova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et al., </w:t>
            </w:r>
            <w:r w:rsidRPr="004A091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Ekologiczność produktu jako ważny element jego jakości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, </w:t>
            </w:r>
            <w:r w:rsidRPr="00F44420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</w:rPr>
              <w:t>S</w:t>
            </w:r>
            <w:r w:rsidRPr="00946389">
              <w:rPr>
                <w:rFonts w:ascii="Times New Roman" w:hAnsi="Times New Roman" w:cs="Times New Roman"/>
                <w:sz w:val="20"/>
                <w:szCs w:val="20"/>
              </w:rPr>
              <w:t>ystemy wspomagania w inżynierii produkcji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389">
              <w:rPr>
                <w:rFonts w:ascii="Times New Roman" w:hAnsi="Times New Roman" w:cs="Times New Roman"/>
                <w:sz w:val="20"/>
                <w:szCs w:val="20"/>
              </w:rPr>
              <w:t xml:space="preserve"> Problemy w zarządzaniu środowiskiem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2017, 6(1), 148-157</w:t>
            </w:r>
          </w:p>
          <w:p w14:paraId="541A4FD3" w14:textId="77777777" w:rsidR="00B24B39" w:rsidRDefault="00B24B39" w:rsidP="00B24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Borys T.,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Aksjologiczne podstawy zrównoważonego i inteligentnego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Ekonomia i środowisko, 2016, 3(58)</w:t>
            </w:r>
          </w:p>
          <w:p w14:paraId="0B77F40B" w14:textId="10754400" w:rsidR="00B24B39" w:rsidRDefault="00B24B39" w:rsidP="00B24B39">
            <w:pPr>
              <w:spacing w:after="0" w:line="240" w:lineRule="auto"/>
            </w:pPr>
            <w:proofErr w:type="spellStart"/>
            <w:r w:rsidRPr="00A636CD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  <w:proofErr w:type="spellEnd"/>
            <w:r w:rsidRPr="00A636CD">
              <w:rPr>
                <w:rFonts w:ascii="Times New Roman" w:hAnsi="Times New Roman" w:cs="Times New Roman"/>
                <w:sz w:val="20"/>
                <w:szCs w:val="20"/>
              </w:rPr>
              <w:t>-Blanco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Costanza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et al.,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Ecosystem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ecosystem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services, and the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well-being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humans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the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rest</w:t>
            </w:r>
            <w:proofErr w:type="spellEnd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A636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Lato" w:hAnsi="Lato"/>
                <w:color w:val="333333"/>
                <w:shd w:val="clear" w:color="auto" w:fill="FCFCFC"/>
              </w:rPr>
              <w:t> </w:t>
            </w:r>
            <w:r w:rsidRPr="00E25E67"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Global </w:t>
            </w:r>
            <w:proofErr w:type="spellStart"/>
            <w:r w:rsidRPr="00E25E67"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Change</w:t>
            </w:r>
            <w:proofErr w:type="spellEnd"/>
            <w:r w:rsidRPr="00E25E67"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E25E67"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Biology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, 2022,</w:t>
            </w:r>
            <w:r w:rsidRPr="00A636CD">
              <w:rPr>
                <w:rStyle w:val="Uwydatnieni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 </w:t>
            </w:r>
            <w:r w:rsidRPr="00A636C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00, 1–14. </w:t>
            </w:r>
            <w:hyperlink r:id="rId7" w:history="1">
              <w:r w:rsidRPr="00A15064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https://doi.org/10.1111/gcb.16281</w:t>
              </w:r>
            </w:hyperlink>
          </w:p>
        </w:tc>
      </w:tr>
      <w:tr w:rsidR="00080868" w14:paraId="308F612B" w14:textId="77777777" w:rsidTr="00B24B39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77F67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080868" w14:paraId="7E3DBBF7" w14:textId="77777777" w:rsidTr="00B24B39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D17B" w14:textId="77777777" w:rsidR="005F5FA1" w:rsidRDefault="005F5FA1" w:rsidP="005F5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Wielewska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1E21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Ekonomiczne aspekty inwestycji proekologicznych w przedsiębiorstwach agrobiznesu w kontekście zrównoważonego rozwoju obszarów wiejskich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859E9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59E9">
              <w:rPr>
                <w:rFonts w:ascii="Times New Roman" w:hAnsi="Times New Roman" w:cs="Times New Roman"/>
                <w:sz w:val="20"/>
                <w:szCs w:val="20"/>
              </w:rPr>
              <w:t xml:space="preserve">konomistów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59E9">
              <w:rPr>
                <w:rFonts w:ascii="Times New Roman" w:hAnsi="Times New Roman" w:cs="Times New Roman"/>
                <w:sz w:val="20"/>
                <w:szCs w:val="20"/>
              </w:rPr>
              <w:t xml:space="preserve">olnictwa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59E9">
              <w:rPr>
                <w:rFonts w:ascii="Times New Roman" w:hAnsi="Times New Roman" w:cs="Times New Roman"/>
                <w:sz w:val="20"/>
                <w:szCs w:val="20"/>
              </w:rPr>
              <w:t>grobiznesu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2015, XVII(3), 409-413</w:t>
            </w:r>
          </w:p>
          <w:p w14:paraId="3FD58AE1" w14:textId="5E0AFFF3" w:rsidR="00A636CD" w:rsidRPr="00A636CD" w:rsidRDefault="005F5FA1" w:rsidP="005F5F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>Chyłek</w:t>
            </w:r>
            <w:proofErr w:type="spellEnd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 xml:space="preserve"> E.</w:t>
            </w:r>
            <w:r w:rsidRPr="0071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K., Rzepecka M.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1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772">
              <w:rPr>
                <w:rFonts w:ascii="Times New Roman" w:hAnsi="Times New Roman" w:cs="Times New Roman"/>
                <w:i/>
                <w:sz w:val="20"/>
                <w:szCs w:val="20"/>
              </w:rPr>
              <w:t>Biogospodarka</w:t>
            </w:r>
            <w:proofErr w:type="spellEnd"/>
            <w:r w:rsidRPr="004A37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konkurencyjność i zrównoważone wykorzystanie zasobów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>Polish</w:t>
            </w:r>
            <w:proofErr w:type="spellEnd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716D16">
              <w:rPr>
                <w:rFonts w:ascii="Times New Roman" w:hAnsi="Times New Roman" w:cs="Times New Roman"/>
                <w:sz w:val="20"/>
                <w:szCs w:val="20"/>
              </w:rPr>
              <w:t>, 2011, 7, 3-13</w:t>
            </w:r>
          </w:p>
        </w:tc>
      </w:tr>
    </w:tbl>
    <w:p w14:paraId="2160F7F5" w14:textId="6E4FC3AD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AF99" w14:textId="77777777" w:rsidR="00907EC8" w:rsidRDefault="0090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080868" w14:paraId="661233F1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523F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080868" w14:paraId="43FB91BC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83A2" w14:textId="25E51799" w:rsidR="00080868" w:rsidRPr="00964F77" w:rsidRDefault="0041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A174F">
              <w:rPr>
                <w:rFonts w:ascii="Times New Roman" w:hAnsi="Times New Roman" w:cs="Times New Roman"/>
                <w:sz w:val="20"/>
                <w:szCs w:val="20"/>
              </w:rPr>
              <w:t>rof. dr hab. Maria Śmiechowska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CAF2" w14:textId="54D1B5A3" w:rsidR="00080868" w:rsidRDefault="00E234E4" w:rsidP="00E234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80D3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080868" w14:paraId="5B9F9E2B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2C1C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80868" w14:paraId="350FB03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B309" w14:textId="58589D03" w:rsidR="00080868" w:rsidRDefault="00080868">
            <w:pPr>
              <w:spacing w:after="0" w:line="240" w:lineRule="auto"/>
              <w:jc w:val="center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2AD2" w14:textId="338B0FA7" w:rsidR="00080868" w:rsidRDefault="00080868">
            <w:pPr>
              <w:spacing w:after="0" w:line="240" w:lineRule="auto"/>
              <w:jc w:val="center"/>
            </w:pPr>
          </w:p>
        </w:tc>
      </w:tr>
    </w:tbl>
    <w:p w14:paraId="35E87750" w14:textId="7777777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361486" w14:textId="7777777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BE3810" w14:textId="77777777" w:rsidR="00080868" w:rsidRDefault="00080868">
      <w:pPr>
        <w:spacing w:after="0" w:line="240" w:lineRule="auto"/>
      </w:pPr>
    </w:p>
    <w:sectPr w:rsidR="00080868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9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4F"/>
    <w:rsid w:val="00004F21"/>
    <w:rsid w:val="00036AC5"/>
    <w:rsid w:val="000423D9"/>
    <w:rsid w:val="0006403D"/>
    <w:rsid w:val="00064966"/>
    <w:rsid w:val="00080868"/>
    <w:rsid w:val="00115D70"/>
    <w:rsid w:val="00163BE6"/>
    <w:rsid w:val="00164D42"/>
    <w:rsid w:val="0019193A"/>
    <w:rsid w:val="001A5FF0"/>
    <w:rsid w:val="0025524F"/>
    <w:rsid w:val="002C1DF6"/>
    <w:rsid w:val="00306A3B"/>
    <w:rsid w:val="00307434"/>
    <w:rsid w:val="0034743E"/>
    <w:rsid w:val="00393A4F"/>
    <w:rsid w:val="00414B2B"/>
    <w:rsid w:val="00442B0D"/>
    <w:rsid w:val="00475EBC"/>
    <w:rsid w:val="00494A02"/>
    <w:rsid w:val="004E4EC1"/>
    <w:rsid w:val="00580D39"/>
    <w:rsid w:val="005E61B8"/>
    <w:rsid w:val="005F5FA1"/>
    <w:rsid w:val="006042C0"/>
    <w:rsid w:val="006B7297"/>
    <w:rsid w:val="00766676"/>
    <w:rsid w:val="007906AB"/>
    <w:rsid w:val="00795652"/>
    <w:rsid w:val="007A174F"/>
    <w:rsid w:val="00800282"/>
    <w:rsid w:val="00812351"/>
    <w:rsid w:val="00827E4D"/>
    <w:rsid w:val="00895A81"/>
    <w:rsid w:val="008A57DB"/>
    <w:rsid w:val="008C24E8"/>
    <w:rsid w:val="008F00B7"/>
    <w:rsid w:val="00907EC8"/>
    <w:rsid w:val="00942039"/>
    <w:rsid w:val="00964F77"/>
    <w:rsid w:val="0097059C"/>
    <w:rsid w:val="009756A9"/>
    <w:rsid w:val="00A636CD"/>
    <w:rsid w:val="00A65181"/>
    <w:rsid w:val="00AC3D3A"/>
    <w:rsid w:val="00AC3E61"/>
    <w:rsid w:val="00AF2854"/>
    <w:rsid w:val="00B24B39"/>
    <w:rsid w:val="00B535A9"/>
    <w:rsid w:val="00B57A0E"/>
    <w:rsid w:val="00BD6471"/>
    <w:rsid w:val="00C56C4B"/>
    <w:rsid w:val="00C71AAF"/>
    <w:rsid w:val="00C961D4"/>
    <w:rsid w:val="00C96F5F"/>
    <w:rsid w:val="00CD29D1"/>
    <w:rsid w:val="00D077A7"/>
    <w:rsid w:val="00DA4E63"/>
    <w:rsid w:val="00E234E4"/>
    <w:rsid w:val="00E25E67"/>
    <w:rsid w:val="00EE21EE"/>
    <w:rsid w:val="00EF043F"/>
    <w:rsid w:val="00F8342E"/>
    <w:rsid w:val="00F949EE"/>
    <w:rsid w:val="00FA173E"/>
    <w:rsid w:val="00FC3829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C0436"/>
  <w15:chartTrackingRefBased/>
  <w15:docId w15:val="{77DB120F-4DED-4246-BF69-9429505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595" w:hAnsi="Calibri" w:cs="font59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73E"/>
    <w:rPr>
      <w:rFonts w:ascii="Calibri" w:eastAsia="font595" w:hAnsi="Calibri" w:cs="font59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73E"/>
    <w:rPr>
      <w:rFonts w:ascii="Calibri" w:eastAsia="font595" w:hAnsi="Calibri" w:cs="font595"/>
      <w:b/>
      <w:bCs/>
    </w:rPr>
  </w:style>
  <w:style w:type="character" w:styleId="Uwydatnienie">
    <w:name w:val="Emphasis"/>
    <w:basedOn w:val="Domylnaczcionkaakapitu"/>
    <w:uiPriority w:val="20"/>
    <w:qFormat/>
    <w:rsid w:val="00A636CD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5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gcb.162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598B-C2DB-4C5C-80EF-FFE1AA0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cp:lastModifiedBy>Szkiel Agata</cp:lastModifiedBy>
  <cp:revision>3</cp:revision>
  <cp:lastPrinted>1899-12-31T23:00:00Z</cp:lastPrinted>
  <dcterms:created xsi:type="dcterms:W3CDTF">2024-04-22T11:56:00Z</dcterms:created>
  <dcterms:modified xsi:type="dcterms:W3CDTF">2024-04-22T12:10:00Z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