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2116D" w:rsidRPr="001671B0" w:rsidTr="00ED62A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2116D" w:rsidRDefault="009F5374" w:rsidP="0092116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34ECE051">
                  <wp:extent cx="572770" cy="70739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92116D" w:rsidRDefault="0092116D" w:rsidP="0092116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2116D" w:rsidRDefault="00D827B5" w:rsidP="0092116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2116D" w:rsidRDefault="008343EC" w:rsidP="0092116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ECC2A4" wp14:editId="17F40D0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E73E8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BEZPIECZEŃSTWO I HIGIENA PRACY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ED62A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E73E8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OCCUPATIONAL HEALTH AND SAFETY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53BD3" w:rsidP="00E73E8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D52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D5223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E73E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A20D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E73E8C"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73E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D52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D5223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751B5D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51B5D" w:rsidRDefault="00751B5D" w:rsidP="00751B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751B5D" w:rsidRPr="004F47B4" w:rsidRDefault="00751B5D" w:rsidP="00751B5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E73E8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E73E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A20D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3A20D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ED62A8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ED62A8">
        <w:tc>
          <w:tcPr>
            <w:tcW w:w="10061" w:type="dxa"/>
          </w:tcPr>
          <w:p w:rsidR="004F47B4" w:rsidRPr="00B73E75" w:rsidRDefault="00E73E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Brak wymagań</w:t>
            </w:r>
            <w:r w:rsidR="001E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ED62A8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ED62A8">
        <w:tc>
          <w:tcPr>
            <w:tcW w:w="10061" w:type="dxa"/>
          </w:tcPr>
          <w:p w:rsidR="004F47B4" w:rsidRPr="00B73E75" w:rsidRDefault="00E73E8C" w:rsidP="001E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Nabycie przez studentów podstawowej wiedzy z zakresu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bezpieczeństwa i higieny pracy.</w:t>
            </w:r>
            <w:r w:rsidR="001E2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 xml:space="preserve">Uświadomienie obowiązków </w:t>
            </w:r>
            <w:r w:rsidR="004D07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D62A8">
              <w:rPr>
                <w:rFonts w:ascii="Times New Roman" w:hAnsi="Times New Roman" w:cs="Times New Roman"/>
                <w:sz w:val="20"/>
                <w:szCs w:val="20"/>
              </w:rPr>
              <w:t>i praw pracownika oraz</w:t>
            </w: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 xml:space="preserve"> pracodawcy</w:t>
            </w:r>
            <w:r w:rsidR="004D0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ED62A8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A23F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834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1F5BB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23F71"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54883" w:rsidRPr="00B73E75" w:rsidTr="00D7534D">
        <w:tc>
          <w:tcPr>
            <w:tcW w:w="959" w:type="dxa"/>
            <w:vAlign w:val="center"/>
          </w:tcPr>
          <w:p w:rsidR="00A54883" w:rsidRPr="00B73E75" w:rsidRDefault="00A54883" w:rsidP="00A5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A54883" w:rsidRPr="00B73E75" w:rsidRDefault="00A54883" w:rsidP="00A5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wymienia dokumenty prawne z zakresu BHP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A54883" w:rsidRPr="00B73E75" w:rsidRDefault="00A54883" w:rsidP="00A5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NK_W08</w:t>
            </w:r>
          </w:p>
        </w:tc>
      </w:tr>
      <w:tr w:rsidR="00A54883" w:rsidRPr="00B73E75" w:rsidTr="00D7534D">
        <w:tc>
          <w:tcPr>
            <w:tcW w:w="959" w:type="dxa"/>
            <w:vAlign w:val="center"/>
          </w:tcPr>
          <w:p w:rsidR="00A54883" w:rsidRDefault="00A54883" w:rsidP="00A54883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  <w:vAlign w:val="center"/>
          </w:tcPr>
          <w:p w:rsidR="00A54883" w:rsidRPr="00B73E75" w:rsidRDefault="00A54883" w:rsidP="00A5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charakteryzuje system ochrony pracy w Polsce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A54883" w:rsidRPr="00B415E9" w:rsidRDefault="00A54883" w:rsidP="00A5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NK_W03, </w:t>
            </w:r>
            <w:r w:rsidRPr="00A31BF7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NK_U01</w:t>
            </w:r>
          </w:p>
        </w:tc>
      </w:tr>
      <w:tr w:rsidR="00A54883" w:rsidRPr="00B73E75" w:rsidTr="00D7534D">
        <w:tc>
          <w:tcPr>
            <w:tcW w:w="959" w:type="dxa"/>
            <w:vAlign w:val="center"/>
          </w:tcPr>
          <w:p w:rsidR="00A54883" w:rsidRDefault="00A54883" w:rsidP="00A54883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  <w:vAlign w:val="center"/>
          </w:tcPr>
          <w:p w:rsidR="00A54883" w:rsidRPr="00B73E75" w:rsidRDefault="00A54883" w:rsidP="00A5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identyfikuje podstawowe obowiązki i prawa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pracodawców i pracowników.</w:t>
            </w:r>
          </w:p>
        </w:tc>
        <w:tc>
          <w:tcPr>
            <w:tcW w:w="2015" w:type="dxa"/>
          </w:tcPr>
          <w:p w:rsidR="00A54883" w:rsidRPr="00B415E9" w:rsidRDefault="00A54883" w:rsidP="00A5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NK_W03, </w:t>
            </w:r>
            <w:r w:rsidRPr="00A31BF7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1BF7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</w:p>
        </w:tc>
      </w:tr>
      <w:tr w:rsidR="00A54883" w:rsidRPr="00B73E75" w:rsidTr="00D7534D">
        <w:tc>
          <w:tcPr>
            <w:tcW w:w="959" w:type="dxa"/>
            <w:vAlign w:val="center"/>
          </w:tcPr>
          <w:p w:rsidR="00A54883" w:rsidRDefault="00A54883" w:rsidP="00A54883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7" w:type="dxa"/>
            <w:vAlign w:val="center"/>
          </w:tcPr>
          <w:p w:rsidR="00A54883" w:rsidRPr="00B73E75" w:rsidRDefault="00A54883" w:rsidP="00A5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opisuje postępowanie w razie wypadków przy pracy i chorób zawodowych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A54883" w:rsidRPr="00B73E75" w:rsidRDefault="00A54883" w:rsidP="00A5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F7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</w:p>
        </w:tc>
      </w:tr>
      <w:tr w:rsidR="00A54883" w:rsidRPr="00B73E75" w:rsidTr="00B839C7">
        <w:tc>
          <w:tcPr>
            <w:tcW w:w="959" w:type="dxa"/>
            <w:vAlign w:val="center"/>
          </w:tcPr>
          <w:p w:rsidR="00A54883" w:rsidRDefault="00A54883" w:rsidP="00A54883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7" w:type="dxa"/>
            <w:vAlign w:val="center"/>
          </w:tcPr>
          <w:p w:rsidR="00A54883" w:rsidRPr="00E73E8C" w:rsidRDefault="00A54883" w:rsidP="00A5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określa cechy materialnego środowiska pracy i ocenia zagrożenia w środowisku</w:t>
            </w:r>
          </w:p>
          <w:p w:rsidR="00A54883" w:rsidRPr="00B73E75" w:rsidRDefault="00A54883" w:rsidP="00A5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A54883" w:rsidRPr="00B73E75" w:rsidRDefault="00A54883" w:rsidP="00A5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F7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  <w:tr w:rsidR="00A54883" w:rsidRPr="00B73E75" w:rsidTr="00D7534D">
        <w:tc>
          <w:tcPr>
            <w:tcW w:w="959" w:type="dxa"/>
            <w:vAlign w:val="center"/>
          </w:tcPr>
          <w:p w:rsidR="00A54883" w:rsidRDefault="00A54883" w:rsidP="00A54883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7" w:type="dxa"/>
            <w:vAlign w:val="center"/>
          </w:tcPr>
          <w:p w:rsidR="00A54883" w:rsidRPr="00B73E75" w:rsidRDefault="00A54883" w:rsidP="00A5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rozróżnia podstawowe pojęcia i aspekty ergonomiczne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A54883" w:rsidRPr="00B73E75" w:rsidRDefault="00A54883" w:rsidP="00A54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F7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D37937">
        <w:tc>
          <w:tcPr>
            <w:tcW w:w="5778" w:type="dxa"/>
          </w:tcPr>
          <w:p w:rsidR="003F5C47" w:rsidRPr="00B73E75" w:rsidRDefault="003F5C47" w:rsidP="0047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>Ochrona pracy w prawie międzynarodowym – konwencje Międzynarodowej Organizacji Pracy, dyrektywy UE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F5C47" w:rsidRPr="00B73E75" w:rsidRDefault="003F5C47" w:rsidP="00ED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3F5C47" w:rsidRPr="00B73E75" w:rsidTr="00D37937">
        <w:tc>
          <w:tcPr>
            <w:tcW w:w="5778" w:type="dxa"/>
          </w:tcPr>
          <w:p w:rsidR="003F5C47" w:rsidRPr="00B73E75" w:rsidRDefault="003F5C47" w:rsidP="001F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>System ochrony pracy w Polsce – system organizacyjny i prawny, organa nadzoru, kwalifikacje i zadania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>służby bhp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3F5C47" w:rsidRPr="00B73E75" w:rsidTr="00D37937">
        <w:tc>
          <w:tcPr>
            <w:tcW w:w="5778" w:type="dxa"/>
          </w:tcPr>
          <w:p w:rsidR="003F5C47" w:rsidRDefault="003F5C4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Podstawowe obowiązki pracodawcy i pracownika wynikające 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z Kodeksu Pracy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3F5C47" w:rsidRPr="00B73E75" w:rsidTr="00D37937">
        <w:tc>
          <w:tcPr>
            <w:tcW w:w="5778" w:type="dxa"/>
          </w:tcPr>
          <w:p w:rsidR="003F5C47" w:rsidRDefault="003F5C4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Wypadki przy pracy i choroby zawodowe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3F5C47" w:rsidRPr="00B73E75" w:rsidTr="00D37937">
        <w:tc>
          <w:tcPr>
            <w:tcW w:w="5778" w:type="dxa"/>
          </w:tcPr>
          <w:p w:rsidR="003F5C47" w:rsidRDefault="003F5C4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Czynniki w środowisku pracy i ocena ryzyka zawodowego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3F5C47" w:rsidRPr="00B73E75" w:rsidTr="00D37937">
        <w:tc>
          <w:tcPr>
            <w:tcW w:w="5778" w:type="dxa"/>
          </w:tcPr>
          <w:p w:rsidR="003F5C47" w:rsidRDefault="003F5C4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Ergonomia w środowisku pracy</w:t>
            </w:r>
            <w:r w:rsidR="00477445">
              <w:rPr>
                <w:rFonts w:ascii="Times New Roman" w:hAnsi="Times New Roman" w:cs="Times New Roman"/>
                <w:sz w:val="20"/>
                <w:szCs w:val="20"/>
              </w:rPr>
              <w:t xml:space="preserve"> oraz środki ochrony</w:t>
            </w:r>
            <w:r w:rsidR="0018170F">
              <w:rPr>
                <w:rFonts w:ascii="Times New Roman" w:hAnsi="Times New Roman" w:cs="Times New Roman"/>
                <w:sz w:val="20"/>
                <w:szCs w:val="20"/>
              </w:rPr>
              <w:t xml:space="preserve"> pracowników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3A20D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D62A8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23F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1B2E20" w:rsidRPr="00B73E75" w:rsidTr="00ED62A8">
        <w:tc>
          <w:tcPr>
            <w:tcW w:w="959" w:type="dxa"/>
            <w:vAlign w:val="center"/>
          </w:tcPr>
          <w:p w:rsidR="001B2E20" w:rsidRPr="00B73E75" w:rsidRDefault="001B2E20" w:rsidP="00ED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B2E20" w:rsidRPr="00B73E75" w:rsidRDefault="001B2E20" w:rsidP="0033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20" w:rsidRPr="00B73E75" w:rsidTr="00ED62A8">
        <w:tc>
          <w:tcPr>
            <w:tcW w:w="959" w:type="dxa"/>
            <w:vAlign w:val="center"/>
          </w:tcPr>
          <w:p w:rsidR="001B2E20" w:rsidRDefault="001B2E20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B2E20" w:rsidRPr="00B73E75" w:rsidRDefault="001B2E20" w:rsidP="0033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20" w:rsidRPr="00B73E75" w:rsidTr="00ED62A8">
        <w:tc>
          <w:tcPr>
            <w:tcW w:w="959" w:type="dxa"/>
            <w:vAlign w:val="center"/>
          </w:tcPr>
          <w:p w:rsidR="001B2E20" w:rsidRDefault="001B2E20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B2E20" w:rsidRPr="00B73E75" w:rsidRDefault="001B2E20" w:rsidP="0033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20" w:rsidRPr="00B73E75" w:rsidTr="00ED62A8">
        <w:tc>
          <w:tcPr>
            <w:tcW w:w="959" w:type="dxa"/>
            <w:vAlign w:val="center"/>
          </w:tcPr>
          <w:p w:rsidR="001B2E20" w:rsidRDefault="001B2E20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B2E20" w:rsidRPr="00B73E75" w:rsidRDefault="001B2E20" w:rsidP="0033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20" w:rsidRPr="00B73E75" w:rsidTr="00ED62A8">
        <w:tc>
          <w:tcPr>
            <w:tcW w:w="959" w:type="dxa"/>
            <w:vAlign w:val="center"/>
          </w:tcPr>
          <w:p w:rsidR="001B2E20" w:rsidRDefault="001B2E20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B2E20" w:rsidRPr="00B73E75" w:rsidRDefault="001B2E20" w:rsidP="0033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20" w:rsidRPr="00B73E75" w:rsidTr="00ED62A8">
        <w:tc>
          <w:tcPr>
            <w:tcW w:w="959" w:type="dxa"/>
            <w:vAlign w:val="center"/>
          </w:tcPr>
          <w:p w:rsidR="001B2E20" w:rsidRDefault="001B2E20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B2E20" w:rsidRPr="00B73E75" w:rsidRDefault="001B2E20" w:rsidP="0033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B2E20" w:rsidRPr="00B73E75" w:rsidRDefault="001B2E2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ED62A8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ED62A8">
        <w:tc>
          <w:tcPr>
            <w:tcW w:w="10061" w:type="dxa"/>
          </w:tcPr>
          <w:p w:rsidR="00E41568" w:rsidRDefault="007915A0" w:rsidP="00791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prezentacji na wybrany temat oraz zaliczenie jej na poziomie co</w:t>
            </w:r>
            <w:r w:rsidR="001E273F" w:rsidRPr="001E273F">
              <w:rPr>
                <w:rFonts w:ascii="Times New Roman" w:hAnsi="Times New Roman" w:cs="Times New Roman"/>
                <w:sz w:val="20"/>
                <w:szCs w:val="20"/>
              </w:rPr>
              <w:t xml:space="preserve"> najmniej 60%</w:t>
            </w:r>
            <w:r w:rsidR="00D37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ED62A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9F0D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9F0D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9F0D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B068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B068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1E273F" w:rsidP="00B06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68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ED62A8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B0683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E273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D62A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9F0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ED62A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0683F" w:rsidP="0072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29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B7295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6D3D1C" w:rsidTr="00ED62A8">
        <w:tc>
          <w:tcPr>
            <w:tcW w:w="10061" w:type="dxa"/>
          </w:tcPr>
          <w:p w:rsidR="006D3D1C" w:rsidRPr="001E273F" w:rsidRDefault="006D3D1C" w:rsidP="006D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Kodeks Pracy. Dział X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Bezpieczeństwo i higiena pracy</w:t>
            </w:r>
          </w:p>
          <w:p w:rsidR="001D2735" w:rsidRDefault="001D2735" w:rsidP="006D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Komosa A., </w:t>
            </w:r>
            <w:r w:rsidRPr="001D2735">
              <w:rPr>
                <w:rFonts w:ascii="Times New Roman" w:hAnsi="Times New Roman" w:cs="Times New Roman"/>
                <w:i/>
                <w:sz w:val="20"/>
                <w:szCs w:val="20"/>
              </w:rPr>
              <w:t>Bezpieczeństwo i higiena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Ekonomik, </w:t>
            </w:r>
            <w:r w:rsidR="000950D1"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E5E70" w:rsidRDefault="00FE5E70" w:rsidP="00FE5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Pęciłło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2C72">
              <w:rPr>
                <w:rFonts w:ascii="Times New Roman" w:hAnsi="Times New Roman" w:cs="Times New Roman"/>
                <w:i/>
                <w:sz w:val="20"/>
                <w:szCs w:val="20"/>
              </w:rPr>
              <w:t>Ocena procesów zarządzania bhp –aspekty teoretyczne, Bezpieczeństwo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Nauka i Praktyka, 2022</w:t>
            </w:r>
          </w:p>
          <w:p w:rsidR="006D3D1C" w:rsidRPr="001E273F" w:rsidRDefault="006D3D1C" w:rsidP="006D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Rączkowski</w:t>
            </w:r>
            <w:proofErr w:type="spellEnd"/>
            <w:r w:rsidRPr="001E273F"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r w:rsidRPr="001E273F">
              <w:rPr>
                <w:rFonts w:ascii="Times New Roman" w:hAnsi="Times New Roman" w:cs="Times New Roman"/>
                <w:i/>
                <w:sz w:val="20"/>
                <w:szCs w:val="20"/>
              </w:rPr>
              <w:t>BHP w praktyce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ODDK, Gdańsk 20</w:t>
            </w:r>
            <w:r w:rsidR="001D2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D3D1C" w:rsidRDefault="006D3D1C" w:rsidP="001D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 xml:space="preserve">Stec D., </w:t>
            </w:r>
            <w:r w:rsidRPr="001E273F">
              <w:rPr>
                <w:rFonts w:ascii="Times New Roman" w:hAnsi="Times New Roman" w:cs="Times New Roman"/>
                <w:i/>
                <w:sz w:val="20"/>
                <w:szCs w:val="20"/>
              </w:rPr>
              <w:t>Zasady BHP w praktyce</w:t>
            </w: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, 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zechnica Podatkowa, Kraków 2011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6D3D1C" w:rsidRPr="000950D1" w:rsidTr="00ED62A8">
        <w:tc>
          <w:tcPr>
            <w:tcW w:w="10061" w:type="dxa"/>
          </w:tcPr>
          <w:p w:rsidR="006D3D1C" w:rsidRPr="001E273F" w:rsidRDefault="006D3D1C" w:rsidP="006D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 xml:space="preserve">Bryła R., </w:t>
            </w:r>
            <w:r w:rsidRPr="001E273F">
              <w:rPr>
                <w:rFonts w:ascii="Times New Roman" w:hAnsi="Times New Roman" w:cs="Times New Roman"/>
                <w:i/>
                <w:sz w:val="20"/>
                <w:szCs w:val="20"/>
              </w:rPr>
              <w:t>Bezpieczeństwo i higiena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Elamed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Katowice 2011</w:t>
            </w:r>
          </w:p>
          <w:p w:rsidR="006D3D1C" w:rsidRDefault="001D2735" w:rsidP="006D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735">
              <w:rPr>
                <w:rFonts w:ascii="Times New Roman" w:hAnsi="Times New Roman" w:cs="Times New Roman"/>
                <w:sz w:val="20"/>
                <w:szCs w:val="20"/>
              </w:rPr>
              <w:t xml:space="preserve">PN-ISO 45001:2018-06 Systemy zarządzania bezpieczeństwem i higieną pracy ‒ Wymagania i wytyczne stosowania </w:t>
            </w:r>
            <w:r w:rsidR="006D3D1C" w:rsidRPr="001E273F">
              <w:rPr>
                <w:rFonts w:ascii="Times New Roman" w:hAnsi="Times New Roman" w:cs="Times New Roman"/>
                <w:sz w:val="20"/>
                <w:szCs w:val="20"/>
              </w:rPr>
              <w:t>Rozporządzenie Ministra Pracy i Polityki Socjalnej z dnia 26.09.1997 r. w sprawie ogólnych przepisów bezpieczeństwa i higieny pracy (Dz.U.</w:t>
            </w:r>
            <w:r w:rsidR="006D3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D1C" w:rsidRPr="001E273F">
              <w:rPr>
                <w:rFonts w:ascii="Times New Roman" w:hAnsi="Times New Roman" w:cs="Times New Roman"/>
                <w:sz w:val="20"/>
                <w:szCs w:val="20"/>
              </w:rPr>
              <w:t xml:space="preserve">1997 nr 129 poz. 844, Dz.U. 2003 Nr 169 poz. 1650 – tekst jednolity, z </w:t>
            </w:r>
            <w:proofErr w:type="spellStart"/>
            <w:r w:rsidR="006D3D1C" w:rsidRPr="001E273F">
              <w:rPr>
                <w:rFonts w:ascii="Times New Roman" w:hAnsi="Times New Roman" w:cs="Times New Roman"/>
                <w:sz w:val="20"/>
                <w:szCs w:val="20"/>
              </w:rPr>
              <w:t>póź</w:t>
            </w:r>
            <w:proofErr w:type="spellEnd"/>
            <w:r w:rsidR="006D3D1C" w:rsidRPr="001E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3D1C">
              <w:rPr>
                <w:rFonts w:ascii="Times New Roman" w:hAnsi="Times New Roman" w:cs="Times New Roman"/>
                <w:sz w:val="20"/>
                <w:szCs w:val="20"/>
              </w:rPr>
              <w:t xml:space="preserve"> zm.)</w:t>
            </w:r>
          </w:p>
          <w:p w:rsidR="00F755A8" w:rsidRDefault="00F755A8" w:rsidP="001D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Wierzowiecka </w:t>
            </w:r>
            <w:r w:rsidR="002818DC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2818DC">
              <w:rPr>
                <w:rFonts w:ascii="Times New Roman" w:hAnsi="Times New Roman" w:cs="Times New Roman"/>
                <w:i/>
                <w:sz w:val="20"/>
                <w:szCs w:val="20"/>
              </w:rPr>
              <w:t>Zarządzanie ryzykiem psychospołecznym w systemie zarządzania BHP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818DC">
              <w:rPr>
                <w:rFonts w:ascii="Times New Roman" w:hAnsi="Times New Roman" w:cs="Times New Roman"/>
                <w:sz w:val="20"/>
                <w:szCs w:val="20"/>
              </w:rPr>
              <w:t>Zeszyty</w:t>
            </w:r>
            <w:r w:rsidR="009241F0">
              <w:rPr>
                <w:rFonts w:ascii="Times New Roman" w:hAnsi="Times New Roman" w:cs="Times New Roman"/>
                <w:sz w:val="20"/>
                <w:szCs w:val="20"/>
              </w:rPr>
              <w:t xml:space="preserve"> Naukowe Uniwersytetu Ekonomi</w:t>
            </w:r>
            <w:r w:rsidR="00C454AD">
              <w:rPr>
                <w:rFonts w:ascii="Times New Roman" w:hAnsi="Times New Roman" w:cs="Times New Roman"/>
                <w:sz w:val="20"/>
                <w:szCs w:val="20"/>
              </w:rPr>
              <w:t>cznego w Krakowie, Vol. 4 (998), 2022, 87-106.</w:t>
            </w:r>
          </w:p>
          <w:p w:rsidR="00FE5E70" w:rsidRPr="000950D1" w:rsidRDefault="00FE5E70" w:rsidP="001D273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950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Szymoniak</w:t>
            </w:r>
            <w:proofErr w:type="spellEnd"/>
            <w:r w:rsidRPr="000950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A., </w:t>
            </w:r>
            <w:r w:rsidRPr="000950D1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Health security management</w:t>
            </w:r>
            <w:r w:rsidRPr="000950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Military Logistics Systems, Vol. 55, 2021, 159-172.</w:t>
            </w:r>
          </w:p>
        </w:tc>
      </w:tr>
    </w:tbl>
    <w:p w:rsidR="008D62DB" w:rsidRPr="000950D1" w:rsidRDefault="008D62DB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  <w:lang w:val="en-GB"/>
        </w:rPr>
      </w:pPr>
    </w:p>
    <w:p w:rsidR="00B913D6" w:rsidRPr="000950D1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ED62A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2748A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1E273F">
              <w:rPr>
                <w:rFonts w:ascii="Times New Roman" w:hAnsi="Times New Roman" w:cs="Times New Roman"/>
                <w:sz w:val="20"/>
                <w:szCs w:val="20"/>
              </w:rPr>
              <w:t xml:space="preserve"> inż. Natalia Żak</w:t>
            </w:r>
          </w:p>
        </w:tc>
        <w:tc>
          <w:tcPr>
            <w:tcW w:w="3999" w:type="dxa"/>
          </w:tcPr>
          <w:p w:rsidR="008D62DB" w:rsidRDefault="001E273F" w:rsidP="00CA7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A7B4C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F4677D">
        <w:trPr>
          <w:trHeight w:val="70"/>
        </w:trPr>
        <w:tc>
          <w:tcPr>
            <w:tcW w:w="6062" w:type="dxa"/>
          </w:tcPr>
          <w:p w:rsidR="008D62DB" w:rsidRDefault="00E1440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Joanna Wierzowiecka</w:t>
            </w:r>
          </w:p>
        </w:tc>
        <w:tc>
          <w:tcPr>
            <w:tcW w:w="3999" w:type="dxa"/>
          </w:tcPr>
          <w:p w:rsidR="008D62DB" w:rsidRDefault="00CA7B4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A54883" w:rsidRDefault="00B913D6" w:rsidP="00090231">
      <w:pPr>
        <w:spacing w:after="0" w:line="240" w:lineRule="auto"/>
        <w:rPr>
          <w:rFonts w:ascii="Times New Roman" w:hAnsi="Times New Roman" w:cs="Times New Roman"/>
          <w:sz w:val="2"/>
          <w:szCs w:val="20"/>
        </w:rPr>
      </w:pPr>
    </w:p>
    <w:sectPr w:rsidR="00B913D6" w:rsidRPr="00A54883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06873"/>
    <w:rsid w:val="00014B6F"/>
    <w:rsid w:val="0007086F"/>
    <w:rsid w:val="00082D00"/>
    <w:rsid w:val="00090231"/>
    <w:rsid w:val="000950D1"/>
    <w:rsid w:val="000A4CC2"/>
    <w:rsid w:val="000B20E5"/>
    <w:rsid w:val="000C0FED"/>
    <w:rsid w:val="001251EC"/>
    <w:rsid w:val="00137C1D"/>
    <w:rsid w:val="001671B0"/>
    <w:rsid w:val="00177487"/>
    <w:rsid w:val="0018170F"/>
    <w:rsid w:val="001A1E43"/>
    <w:rsid w:val="001B2E20"/>
    <w:rsid w:val="001D2735"/>
    <w:rsid w:val="001E273F"/>
    <w:rsid w:val="001E5FE3"/>
    <w:rsid w:val="001F0517"/>
    <w:rsid w:val="001F5BBC"/>
    <w:rsid w:val="00231DE0"/>
    <w:rsid w:val="00250A61"/>
    <w:rsid w:val="00264119"/>
    <w:rsid w:val="00267183"/>
    <w:rsid w:val="002748A5"/>
    <w:rsid w:val="002818DC"/>
    <w:rsid w:val="00296265"/>
    <w:rsid w:val="002A55E9"/>
    <w:rsid w:val="002D26E6"/>
    <w:rsid w:val="002E722C"/>
    <w:rsid w:val="002F33B0"/>
    <w:rsid w:val="00311C4F"/>
    <w:rsid w:val="00315479"/>
    <w:rsid w:val="003616FC"/>
    <w:rsid w:val="00367CCE"/>
    <w:rsid w:val="003A20D4"/>
    <w:rsid w:val="003A6F9E"/>
    <w:rsid w:val="003C5485"/>
    <w:rsid w:val="003F5C47"/>
    <w:rsid w:val="00404FAF"/>
    <w:rsid w:val="00412278"/>
    <w:rsid w:val="0046763D"/>
    <w:rsid w:val="004711E6"/>
    <w:rsid w:val="00475AF0"/>
    <w:rsid w:val="00476965"/>
    <w:rsid w:val="00477445"/>
    <w:rsid w:val="00477A2B"/>
    <w:rsid w:val="00482229"/>
    <w:rsid w:val="00494002"/>
    <w:rsid w:val="004B1FB2"/>
    <w:rsid w:val="004D079F"/>
    <w:rsid w:val="004F47B4"/>
    <w:rsid w:val="00550A4F"/>
    <w:rsid w:val="0058657A"/>
    <w:rsid w:val="00591F83"/>
    <w:rsid w:val="005A766B"/>
    <w:rsid w:val="005D5223"/>
    <w:rsid w:val="00602719"/>
    <w:rsid w:val="00620D57"/>
    <w:rsid w:val="00624A5D"/>
    <w:rsid w:val="00643104"/>
    <w:rsid w:val="00651F07"/>
    <w:rsid w:val="00670D90"/>
    <w:rsid w:val="00686652"/>
    <w:rsid w:val="006C49E5"/>
    <w:rsid w:val="006D3D1C"/>
    <w:rsid w:val="006D4AFF"/>
    <w:rsid w:val="006E6131"/>
    <w:rsid w:val="006F6C43"/>
    <w:rsid w:val="007229E8"/>
    <w:rsid w:val="00751B5D"/>
    <w:rsid w:val="007915A0"/>
    <w:rsid w:val="0079419B"/>
    <w:rsid w:val="007A0D66"/>
    <w:rsid w:val="007A5B94"/>
    <w:rsid w:val="007A74A3"/>
    <w:rsid w:val="008343EC"/>
    <w:rsid w:val="008D62DB"/>
    <w:rsid w:val="00903216"/>
    <w:rsid w:val="00914113"/>
    <w:rsid w:val="0092116D"/>
    <w:rsid w:val="009241F0"/>
    <w:rsid w:val="00934797"/>
    <w:rsid w:val="009F0D27"/>
    <w:rsid w:val="009F5374"/>
    <w:rsid w:val="009F7358"/>
    <w:rsid w:val="00A209CD"/>
    <w:rsid w:val="00A23F71"/>
    <w:rsid w:val="00A53BD3"/>
    <w:rsid w:val="00A54883"/>
    <w:rsid w:val="00A727FE"/>
    <w:rsid w:val="00AB075F"/>
    <w:rsid w:val="00AC54E4"/>
    <w:rsid w:val="00B05514"/>
    <w:rsid w:val="00B0683F"/>
    <w:rsid w:val="00B204A5"/>
    <w:rsid w:val="00B22EB8"/>
    <w:rsid w:val="00B43494"/>
    <w:rsid w:val="00B439CA"/>
    <w:rsid w:val="00B55209"/>
    <w:rsid w:val="00B714DB"/>
    <w:rsid w:val="00B72955"/>
    <w:rsid w:val="00B73E75"/>
    <w:rsid w:val="00B834AA"/>
    <w:rsid w:val="00B839C7"/>
    <w:rsid w:val="00B8606B"/>
    <w:rsid w:val="00B913D6"/>
    <w:rsid w:val="00B95CA8"/>
    <w:rsid w:val="00BE53F6"/>
    <w:rsid w:val="00C04FE0"/>
    <w:rsid w:val="00C11EFA"/>
    <w:rsid w:val="00C454AD"/>
    <w:rsid w:val="00C97E91"/>
    <w:rsid w:val="00CA27ED"/>
    <w:rsid w:val="00CA7B4C"/>
    <w:rsid w:val="00CC4A9E"/>
    <w:rsid w:val="00CE23AB"/>
    <w:rsid w:val="00CF0B22"/>
    <w:rsid w:val="00CF45EF"/>
    <w:rsid w:val="00D176CF"/>
    <w:rsid w:val="00D21955"/>
    <w:rsid w:val="00D22FD4"/>
    <w:rsid w:val="00D37937"/>
    <w:rsid w:val="00D7534D"/>
    <w:rsid w:val="00D827B5"/>
    <w:rsid w:val="00D871B3"/>
    <w:rsid w:val="00DC23D9"/>
    <w:rsid w:val="00DD2A34"/>
    <w:rsid w:val="00DD6D7C"/>
    <w:rsid w:val="00E135CF"/>
    <w:rsid w:val="00E14409"/>
    <w:rsid w:val="00E41568"/>
    <w:rsid w:val="00E61BE4"/>
    <w:rsid w:val="00E71601"/>
    <w:rsid w:val="00E73E8C"/>
    <w:rsid w:val="00E76A0E"/>
    <w:rsid w:val="00EA2721"/>
    <w:rsid w:val="00EC795E"/>
    <w:rsid w:val="00ED62A8"/>
    <w:rsid w:val="00F0402C"/>
    <w:rsid w:val="00F114BB"/>
    <w:rsid w:val="00F379F2"/>
    <w:rsid w:val="00F4677D"/>
    <w:rsid w:val="00F755A8"/>
    <w:rsid w:val="00F77452"/>
    <w:rsid w:val="00FA07ED"/>
    <w:rsid w:val="00FB1DCC"/>
    <w:rsid w:val="00FD54FC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8DF1B-6D62-46CE-A028-EAAD2A43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5539-424A-4008-A233-C2071236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Szkiel Agata</cp:lastModifiedBy>
  <cp:revision>2</cp:revision>
  <dcterms:created xsi:type="dcterms:W3CDTF">2024-04-18T10:50:00Z</dcterms:created>
  <dcterms:modified xsi:type="dcterms:W3CDTF">2024-04-18T10:50:00Z</dcterms:modified>
</cp:coreProperties>
</file>