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235BE" w:rsidRPr="00572E7F" w:rsidTr="00D2195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235BE" w:rsidRPr="00092D3D" w:rsidRDefault="002235BE" w:rsidP="002235B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3619D529" wp14:editId="18135339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2235BE" w:rsidRPr="00092D3D" w:rsidRDefault="002235BE" w:rsidP="002235B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2235BE" w:rsidRPr="00092D3D" w:rsidRDefault="00DD3E28" w:rsidP="002235B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235BE" w:rsidRPr="00092D3D" w:rsidRDefault="00C71FF0" w:rsidP="002235B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2FA4D0" wp14:editId="13D2B7C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Pr="00572E7F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572E7F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572E7F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572E7F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572E7F" w:rsidRPr="00572E7F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572E7F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72E7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572E7F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572E7F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 w:rsidRPr="00572E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572E7F" w:rsidRDefault="00134AB0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SEMINARIUM DYPLOMOWE </w:t>
            </w:r>
          </w:p>
          <w:p w:rsidR="00B278B8" w:rsidRPr="00572E7F" w:rsidRDefault="00B278B8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PRACA DYPLOMOWA</w:t>
            </w:r>
          </w:p>
        </w:tc>
      </w:tr>
      <w:tr w:rsidR="00572E7F" w:rsidRPr="00572E7F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Pr="00572E7F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572E7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Pr="00572E7F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572E7F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 w:rsidRPr="00572E7F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572E7F" w:rsidRDefault="008D169F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DIPLOMA SEMINAR </w:t>
            </w:r>
          </w:p>
          <w:p w:rsidR="00B278B8" w:rsidRPr="00572E7F" w:rsidRDefault="00951036" w:rsidP="00EF76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DIPLOMA </w:t>
            </w:r>
            <w:r w:rsidR="00B278B8"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DISSERTATION</w:t>
            </w:r>
          </w:p>
        </w:tc>
      </w:tr>
    </w:tbl>
    <w:p w:rsidR="00177487" w:rsidRPr="00572E7F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DD3E2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572E7F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572E7F" w:rsidRDefault="00FB35E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przedmiot k</w:t>
            </w:r>
            <w:r w:rsidR="00D97B35"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ierunkowy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572E7F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572E7F" w:rsidRDefault="0098612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98612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98612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572E7F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572E7F" w:rsidRDefault="0098612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obowiązkowy </w:t>
            </w:r>
          </w:p>
        </w:tc>
      </w:tr>
      <w:tr w:rsidR="00572E7F" w:rsidRPr="00572E7F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35E5" w:rsidRPr="00572E7F" w:rsidRDefault="00B35366" w:rsidP="001250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B35E5" w:rsidRPr="00572E7F" w:rsidRDefault="00134AB0" w:rsidP="0012506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572E7F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72E7F" w:rsidRPr="00572E7F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572E7F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572E7F" w:rsidRDefault="006F6C43" w:rsidP="00134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</w:t>
            </w:r>
            <w:r w:rsidR="00134AB0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ach </w:t>
            </w:r>
          </w:p>
        </w:tc>
      </w:tr>
      <w:tr w:rsidR="00572E7F" w:rsidRPr="00572E7F" w:rsidTr="00367CCE">
        <w:tc>
          <w:tcPr>
            <w:tcW w:w="1526" w:type="dxa"/>
            <w:vMerge/>
          </w:tcPr>
          <w:p w:rsidR="006F6C43" w:rsidRPr="00572E7F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572E7F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367CCE" w:rsidRPr="00572E7F" w:rsidRDefault="00A16410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34AB0"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572E7F" w:rsidRDefault="009C39F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72E7F" w:rsidRDefault="009C39F7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72E7F" w:rsidRDefault="009C39F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134AB0" w:rsidRPr="00572E7F" w:rsidRDefault="00134AB0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134AB0" w:rsidRPr="00572E7F" w:rsidRDefault="00134AB0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134AB0" w:rsidRPr="00572E7F" w:rsidRDefault="00134AB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1526" w:type="dxa"/>
            <w:vAlign w:val="center"/>
          </w:tcPr>
          <w:p w:rsidR="0039359D" w:rsidRPr="00572E7F" w:rsidRDefault="0039359D" w:rsidP="00134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359D" w:rsidRPr="00572E7F" w:rsidRDefault="003935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E7F" w:rsidRPr="00572E7F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572E7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572E7F" w:rsidRDefault="009C39F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Pr="00572E7F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C4F" w:rsidRPr="00572E7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572E7F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734D70" w:rsidRPr="00572E7F" w:rsidTr="00CF6A4C">
        <w:tc>
          <w:tcPr>
            <w:tcW w:w="10061" w:type="dxa"/>
          </w:tcPr>
          <w:p w:rsidR="00734D70" w:rsidRPr="00572E7F" w:rsidRDefault="00DD45A4" w:rsidP="0073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Znajomość treści programowych przedmiotów </w:t>
            </w:r>
            <w:r w:rsidR="00734D70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ogólnych,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kierunkowych </w:t>
            </w:r>
            <w:r w:rsidR="00734D70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i specjalnościowych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734D70" w:rsidRPr="00572E7F">
              <w:rPr>
                <w:rFonts w:ascii="Times New Roman" w:hAnsi="Times New Roman" w:cs="Times New Roman"/>
                <w:sz w:val="20"/>
                <w:szCs w:val="20"/>
              </w:rPr>
              <w:t>jętych planem studiów I stopnia.</w:t>
            </w:r>
          </w:p>
          <w:p w:rsidR="00134AB0" w:rsidRPr="00572E7F" w:rsidRDefault="00734D70" w:rsidP="0073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D45A4" w:rsidRPr="00572E7F">
              <w:rPr>
                <w:rFonts w:ascii="Times New Roman" w:hAnsi="Times New Roman" w:cs="Times New Roman"/>
                <w:sz w:val="20"/>
                <w:szCs w:val="20"/>
              </w:rPr>
              <w:t>osiadanie</w:t>
            </w:r>
            <w:r w:rsidR="00134AB0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umiejętności obsługi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aplikacji biurowych: edytora tekstu, arkusza kalkulacyjnego oraz programu do przygotowania prezentacji.</w:t>
            </w:r>
          </w:p>
        </w:tc>
      </w:tr>
    </w:tbl>
    <w:p w:rsidR="006F6C43" w:rsidRPr="00572E7F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72E7F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572E7F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322340" w:rsidRPr="00572E7F" w:rsidTr="00B44E46">
        <w:tc>
          <w:tcPr>
            <w:tcW w:w="10061" w:type="dxa"/>
          </w:tcPr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Ukształtowanie fundamentów warsztatu naukowego oraz samodzielne przygotowanie, pod opieką opiekuna pracy dyplomowej, pracy systematyzującej określony obszar wiedzy lub o charakterze teoretyczno-aplikacyjnym, lub o charakterze projektowym. 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wymogami merytorycznymi i metodycznymi dotyczącymi przygotowania pracy licencjackiej oraz metodami pozyskiwania źródeł i ich opracowywania, 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podstawowymi zasadami przygotowania i pisania pracy licencjackiej, zgodnie z obowiązującym na wydziale standardem tak od strony techniczno-warsztatowej, jak również formalno-edytorskiej, 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Przekazanie studentowi podstawowej wiedzy z zakresu ochrony własności intelektualnej, a w tym zasad samodzielnego pisania prac i korzystania ze źródeł z zachowaniem praw autorskich i poszanowaniem interesów osób trzecich,</w:t>
            </w:r>
          </w:p>
          <w:p w:rsidR="00322340" w:rsidRPr="00572E7F" w:rsidRDefault="00322340" w:rsidP="00322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 i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koniecznych do stałego uzupełniania wiedzy i umiejętności, samodzielnego myślenia i określania priorytetów w zakresie realizowanego zadania oraz krytycznej analizy wyników badań, formułowania opinii i wniosków oraz ich wyrażania w sposób jasny i komunikatywny w postaci opracowania naukowego.</w:t>
            </w:r>
          </w:p>
        </w:tc>
      </w:tr>
    </w:tbl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72E7F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572E7F" w:rsidRPr="00572E7F" w:rsidTr="00A16410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572E7F" w:rsidRDefault="00CF0B22" w:rsidP="00A62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A6253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572E7F" w:rsidRPr="00572E7F" w:rsidTr="00EF766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572E7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6253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A16410" w:rsidRPr="00572E7F" w:rsidRDefault="00A16410" w:rsidP="00D97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EKP_01</w:t>
            </w:r>
          </w:p>
        </w:tc>
        <w:tc>
          <w:tcPr>
            <w:tcW w:w="7087" w:type="dxa"/>
            <w:vAlign w:val="center"/>
          </w:tcPr>
          <w:p w:rsidR="00A16410" w:rsidRPr="00572E7F" w:rsidRDefault="001B28F4" w:rsidP="001B28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podstawowe metody i narzędzia pozwalające opisywać procesy społeczno-gospodarcze</w:t>
            </w:r>
          </w:p>
        </w:tc>
        <w:tc>
          <w:tcPr>
            <w:tcW w:w="2015" w:type="dxa"/>
            <w:vAlign w:val="center"/>
          </w:tcPr>
          <w:p w:rsidR="00A16410" w:rsidRPr="00572E7F" w:rsidRDefault="006A68D0" w:rsidP="00A1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A11B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A16410" w:rsidRPr="00572E7F" w:rsidRDefault="00A16410" w:rsidP="00D97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A16410" w:rsidRPr="00572E7F" w:rsidRDefault="001B28F4" w:rsidP="00D97B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podstawowe pojęcia i zasady z zakresu ochrony własności przemysłowej i prawa autorskiego</w:t>
            </w:r>
          </w:p>
        </w:tc>
        <w:tc>
          <w:tcPr>
            <w:tcW w:w="2015" w:type="dxa"/>
            <w:vAlign w:val="center"/>
          </w:tcPr>
          <w:p w:rsidR="00A16410" w:rsidRPr="00572E7F" w:rsidRDefault="006A68D0" w:rsidP="00A1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A11B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A16410" w:rsidRPr="00572E7F" w:rsidRDefault="00A16410" w:rsidP="00D97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A16410" w:rsidRPr="00572E7F" w:rsidRDefault="001B28F4" w:rsidP="00AC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identyfikować i 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interpretować zjawiska społeczno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gospodarcze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posługując się pod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stawową terminologią z zakresu nauk o zarządzaniu i jakości oraz ekonomii i finansów</w:t>
            </w:r>
          </w:p>
        </w:tc>
        <w:tc>
          <w:tcPr>
            <w:tcW w:w="2015" w:type="dxa"/>
            <w:vAlign w:val="center"/>
          </w:tcPr>
          <w:p w:rsidR="00A16410" w:rsidRPr="00572E7F" w:rsidRDefault="00A11B8C" w:rsidP="00A11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6A68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</w:tc>
      </w:tr>
      <w:tr w:rsidR="00572E7F" w:rsidRPr="00572E7F" w:rsidTr="001B28F4">
        <w:tc>
          <w:tcPr>
            <w:tcW w:w="959" w:type="dxa"/>
            <w:vAlign w:val="center"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AC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zdolność krytycznej analizy i ocen</w:t>
            </w:r>
            <w:r w:rsidR="00AC2C42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y rozwiązań wybranych problemów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9D2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NK_U04, </w:t>
            </w:r>
            <w:r w:rsidR="006A68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AC2C42" w:rsidRPr="00572E7F" w:rsidRDefault="001B28F4" w:rsidP="001B28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przygotowania prac pisemnych w języku polskim dotyczących zagadnień szczegółowych, z wykorzystaniem podstawowych metod badawczych, a także różnych źródeł</w:t>
            </w:r>
          </w:p>
        </w:tc>
        <w:tc>
          <w:tcPr>
            <w:tcW w:w="2015" w:type="dxa"/>
            <w:vAlign w:val="center"/>
          </w:tcPr>
          <w:p w:rsidR="001B28F4" w:rsidRPr="00572E7F" w:rsidRDefault="006A68D0" w:rsidP="00061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11B8C">
              <w:rPr>
                <w:rFonts w:ascii="Times New Roman" w:eastAsia="Times New Roman" w:hAnsi="Times New Roman" w:cs="Times New Roman"/>
                <w:sz w:val="20"/>
                <w:szCs w:val="20"/>
              </w:rPr>
              <w:t>K_U06, NK_U08</w:t>
            </w:r>
          </w:p>
        </w:tc>
      </w:tr>
      <w:tr w:rsidR="00572E7F" w:rsidRPr="00572E7F" w:rsidTr="00134AB0">
        <w:tc>
          <w:tcPr>
            <w:tcW w:w="959" w:type="dxa"/>
            <w:vAlign w:val="center"/>
            <w:hideMark/>
          </w:tcPr>
          <w:p w:rsidR="001B28F4" w:rsidRPr="00572E7F" w:rsidRDefault="001B28F4" w:rsidP="00A16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przygotowania wystąpień ustnych, w języku polskim dotyczących zagadnień szczegółowych, z wykorzystaniem podstawowych ujęć teoretycznych, a także różnych źródeł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6A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K_U05, NK_U06</w:t>
            </w:r>
          </w:p>
        </w:tc>
      </w:tr>
      <w:tr w:rsidR="00572E7F" w:rsidRPr="00572E7F" w:rsidTr="00134AB0">
        <w:tc>
          <w:tcPr>
            <w:tcW w:w="959" w:type="dxa"/>
            <w:vAlign w:val="center"/>
          </w:tcPr>
          <w:p w:rsidR="001B28F4" w:rsidRPr="00572E7F" w:rsidRDefault="001B28F4" w:rsidP="00A16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A16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potrafi odpowiednio określić priorytety służące realizacji określonego przez siebie zadania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6A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NK_U08, N</w:t>
            </w: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C42" w:rsidRPr="00572E7F" w:rsidTr="00134AB0">
        <w:tc>
          <w:tcPr>
            <w:tcW w:w="959" w:type="dxa"/>
            <w:vAlign w:val="center"/>
          </w:tcPr>
          <w:p w:rsidR="001B28F4" w:rsidRPr="00572E7F" w:rsidRDefault="001B28F4" w:rsidP="00A16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1B28F4" w:rsidRPr="00572E7F" w:rsidRDefault="001B28F4" w:rsidP="001B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potrafi uzupełniać i doskonalić nabytą wiedzę i umiejętności oraz działać w sposób etyczny</w:t>
            </w:r>
          </w:p>
        </w:tc>
        <w:tc>
          <w:tcPr>
            <w:tcW w:w="2015" w:type="dxa"/>
            <w:vAlign w:val="center"/>
          </w:tcPr>
          <w:p w:rsidR="001B28F4" w:rsidRPr="00572E7F" w:rsidRDefault="00A11B8C" w:rsidP="006A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NK_U08</w:t>
            </w:r>
            <w:r w:rsidR="00B46625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A68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1B28F4"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11C4F" w:rsidRPr="00572E7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572E7F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572E7F" w:rsidRPr="00572E7F" w:rsidTr="00FB35E5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572E7F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572E7F" w:rsidRPr="00572E7F" w:rsidTr="00FB35E5">
        <w:tc>
          <w:tcPr>
            <w:tcW w:w="5778" w:type="dxa"/>
            <w:vMerge/>
          </w:tcPr>
          <w:p w:rsidR="00E41568" w:rsidRPr="00572E7F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572E7F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572E7F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E41568" w:rsidRPr="00572E7F" w:rsidRDefault="002B49FD" w:rsidP="008C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Istota </w:t>
            </w:r>
            <w:r w:rsidR="0036453A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praca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ormaln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e i techniczne 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aspekt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="00403A39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zygotowania prac licencjackich. 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Charakterystyka wymogów obowiązujących na W</w:t>
            </w:r>
            <w:r w:rsidR="008C796C">
              <w:rPr>
                <w:rFonts w:ascii="Times New Roman" w:hAnsi="Times New Roman" w:cs="Times New Roman"/>
                <w:sz w:val="20"/>
                <w:szCs w:val="20"/>
              </w:rPr>
              <w:t>ZNJ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572E7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572E7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572E7F" w:rsidRDefault="00AC2C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41568" w:rsidRPr="00572E7F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572E7F" w:rsidRDefault="00757A52" w:rsidP="00F6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502B94" w:rsidRPr="00572E7F" w:rsidRDefault="00502B94" w:rsidP="0065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Ustalenie obszarów zainteresowań naukowych studentów, wybór tematyki pracy dyplomowej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6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502B94" w:rsidP="006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502B94" w:rsidP="006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02B94" w:rsidRPr="00572E7F" w:rsidRDefault="00757A52" w:rsidP="00F6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502B94" w:rsidRPr="00572E7F" w:rsidRDefault="00502B94" w:rsidP="00CE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Tematyka i tytuł pracy, struktura i plan pracy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502B94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2B94" w:rsidRPr="00572E7F" w:rsidRDefault="00495BC8" w:rsidP="0049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02B94" w:rsidRPr="00572E7F" w:rsidRDefault="00502B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02B94" w:rsidRPr="00572E7F" w:rsidRDefault="00757A52" w:rsidP="00EF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EKP_04, EKP_05, EKP_07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403A39" w:rsidRPr="00572E7F" w:rsidRDefault="00403A39" w:rsidP="0040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Ustalanie celu prac oraz hipotez roboczych i metod ich weryfikacji. Podstawowe metody badań oraz zasady wyboru metody, techniki i narzędzi badawczych w realizacji celu projektu i weryfikacji hipotez.</w:t>
            </w:r>
          </w:p>
        </w:tc>
        <w:tc>
          <w:tcPr>
            <w:tcW w:w="567" w:type="dxa"/>
            <w:vAlign w:val="center"/>
          </w:tcPr>
          <w:p w:rsidR="00403A39" w:rsidRPr="00572E7F" w:rsidRDefault="00403A39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3A39" w:rsidRPr="00572E7F" w:rsidRDefault="00403A39" w:rsidP="00CE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3A39" w:rsidRPr="00572E7F" w:rsidRDefault="00AC2C42" w:rsidP="0049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3A39" w:rsidRPr="00572E7F" w:rsidRDefault="00403A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03A39" w:rsidRPr="00572E7F" w:rsidRDefault="00AC2C42" w:rsidP="00EF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EKP_01, EKP_04, EKP_05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Metody i zasady analizy i prezentacji danych oraz wyników badań. Interpretacja wyników badań i formułowanie wniosków.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EKP_06</w:t>
            </w:r>
          </w:p>
        </w:tc>
      </w:tr>
      <w:tr w:rsidR="00572E7F" w:rsidRPr="00572E7F" w:rsidTr="005120A2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Zasady zbierania i opracowywania źródeł (korzystanie z zasobów bibliotek i czytelni, bibliotek cyfrowych, katalogów on-line 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EKP_07</w:t>
            </w:r>
          </w:p>
        </w:tc>
      </w:tr>
      <w:tr w:rsidR="00572E7F" w:rsidRPr="00572E7F" w:rsidTr="00385EC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Etyka w pracy naukowej, ochrona własności intelektualnej 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EKP_02, EKP_08</w:t>
            </w:r>
          </w:p>
        </w:tc>
      </w:tr>
      <w:tr w:rsidR="00572E7F" w:rsidRPr="00572E7F" w:rsidTr="002B3984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Prezentacja postępów w przygotowaniu prac dyplomowych: omówienie tematyki pracy, problemu badawczego oraz metodyki badań 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EKP_06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Formalne wymogi odnośnie do maszynopisu, elementy pracy, prezentacje graficzne (rysunki, schematy), cytaty i sposoby cytowania, załączniki, spisy,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EKP_01, EKP_02, EKP_05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Zasady przywoływania wykorzystywanych źródeł oraz sporządzania przypisów dolnych i wykazów zamieszczanych w pracy dyplomowej,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Korekta pracy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Zasady konstruowania „wstępu”  oraz „zakończenia” (obowiązkowe elementy składowe, ich zawartość, kolejność),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EKP_07,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Maszynopis: wybrane elementy budowy książki, struktura maszynopisu, estetyka maszynopisu, kontrola postępów w przygotowaniu pracy licencjackiej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EKP_07, EKP_08</w:t>
            </w:r>
          </w:p>
        </w:tc>
      </w:tr>
      <w:tr w:rsidR="00572E7F" w:rsidRPr="00572E7F" w:rsidTr="00FB35E5">
        <w:tc>
          <w:tcPr>
            <w:tcW w:w="5778" w:type="dxa"/>
            <w:vAlign w:val="center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Przygotowanie do egzaminu dyplomowego, omówienie przebiegu egzaminu dyplomowego, prezentacja autoreferatów seminarzystów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EKP_05, EKP_06</w:t>
            </w:r>
          </w:p>
        </w:tc>
      </w:tr>
      <w:tr w:rsidR="00572E7F" w:rsidRPr="00572E7F" w:rsidTr="00FB35E5">
        <w:tc>
          <w:tcPr>
            <w:tcW w:w="5778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C42" w:rsidRPr="00572E7F" w:rsidRDefault="00AC2C42" w:rsidP="00AC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572E7F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5E5" w:rsidRPr="00572E7F" w:rsidRDefault="00FB35E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572E7F" w:rsidRPr="00572E7F" w:rsidTr="00A16410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572E7F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6253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572E7F" w:rsidRPr="00572E7F" w:rsidTr="00A1641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572E7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EKP_02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4945" w:rsidRPr="00572E7F" w:rsidRDefault="00A04945" w:rsidP="002B6C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2E7F" w:rsidRPr="00572E7F" w:rsidTr="00A04945"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04945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410" w:rsidRPr="00572E7F" w:rsidRDefault="00A1641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A52" w:rsidRPr="00572E7F" w:rsidTr="00A04945"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A52" w:rsidRPr="00572E7F" w:rsidRDefault="00757A52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B73E75" w:rsidRPr="00572E7F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572E7F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572E7F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572E7F" w:rsidRPr="00572E7F" w:rsidTr="00F64800">
        <w:tc>
          <w:tcPr>
            <w:tcW w:w="10061" w:type="dxa"/>
            <w:vAlign w:val="center"/>
          </w:tcPr>
          <w:p w:rsidR="00E41568" w:rsidRPr="00572E7F" w:rsidRDefault="00912A3B" w:rsidP="00A5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Semestr IV:</w:t>
            </w:r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zaakceptowany przez opiekuna naukowego konspekt pracy (temat, problem badawczy, metodyka badań, wstępny plan pracy),</w:t>
            </w:r>
          </w:p>
          <w:p w:rsidR="00D52242" w:rsidRPr="00572E7F" w:rsidRDefault="00912A3B" w:rsidP="00A5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Semestr V:</w:t>
            </w:r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zaakceptowany przez</w:t>
            </w:r>
            <w:r w:rsidR="00D52242" w:rsidRPr="00572E7F">
              <w:t xml:space="preserve"> </w:t>
            </w:r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opiekuna naukowego I </w:t>
            </w:r>
            <w:proofErr w:type="spellStart"/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52242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II rozdział pracy dyplomowej,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obejmujące część teoretyczną pracy,</w:t>
            </w:r>
          </w:p>
          <w:p w:rsidR="00D52242" w:rsidRPr="00572E7F" w:rsidRDefault="00F222E4" w:rsidP="0091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Semestr VI</w:t>
            </w:r>
            <w:r w:rsidR="00912A3B" w:rsidRPr="00572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zaakceptowana przez opiekuna naukowego kompletna praca dyplomowa.</w:t>
            </w:r>
          </w:p>
        </w:tc>
      </w:tr>
    </w:tbl>
    <w:p w:rsidR="00E71601" w:rsidRPr="00572E7F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572E7F" w:rsidRPr="00572E7F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572E7F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572E7F" w:rsidRPr="00572E7F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572E7F" w:rsidRPr="00572E7F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572E7F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AC2C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D522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E313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D522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D522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7F" w:rsidRPr="00572E7F" w:rsidTr="007A5B94">
        <w:tc>
          <w:tcPr>
            <w:tcW w:w="6062" w:type="dxa"/>
          </w:tcPr>
          <w:p w:rsidR="00CC4A9E" w:rsidRPr="00572E7F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572E7F" w:rsidRDefault="00CC4A9E" w:rsidP="002F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572E7F" w:rsidRDefault="00CC4A9E" w:rsidP="002F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572E7F" w:rsidRDefault="00E31363" w:rsidP="00D52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022" w:type="dxa"/>
            <w:vAlign w:val="center"/>
          </w:tcPr>
          <w:p w:rsidR="00CC4A9E" w:rsidRPr="00572E7F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E7F" w:rsidRPr="00572E7F" w:rsidTr="00CA546D">
        <w:tc>
          <w:tcPr>
            <w:tcW w:w="6062" w:type="dxa"/>
          </w:tcPr>
          <w:p w:rsidR="00AC54E4" w:rsidRPr="00572E7F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572E7F" w:rsidRDefault="00E31363" w:rsidP="002F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572E7F" w:rsidRPr="00572E7F" w:rsidTr="007A5B94">
        <w:tc>
          <w:tcPr>
            <w:tcW w:w="6062" w:type="dxa"/>
          </w:tcPr>
          <w:p w:rsidR="008D62DB" w:rsidRPr="00572E7F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572E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572E7F" w:rsidRDefault="00AC2C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72E7F" w:rsidRPr="00572E7F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572E7F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572E7F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572E7F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572E7F" w:rsidRPr="00572E7F" w:rsidTr="00EF04BB">
        <w:tc>
          <w:tcPr>
            <w:tcW w:w="6062" w:type="dxa"/>
          </w:tcPr>
          <w:p w:rsidR="00AC54E4" w:rsidRPr="00572E7F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572E7F" w:rsidRDefault="00E31363" w:rsidP="002F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572E7F" w:rsidRDefault="00AC2C42" w:rsidP="002F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E7F" w:rsidRPr="00572E7F" w:rsidTr="00660643">
        <w:tc>
          <w:tcPr>
            <w:tcW w:w="6062" w:type="dxa"/>
          </w:tcPr>
          <w:p w:rsidR="00AC54E4" w:rsidRPr="00572E7F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572E7F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572E7F" w:rsidRDefault="00FD2AEB" w:rsidP="00D6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572E7F" w:rsidRDefault="00D52242" w:rsidP="002F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9359D" w:rsidRPr="00572E7F" w:rsidRDefault="0039359D" w:rsidP="00393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E7F">
        <w:rPr>
          <w:rFonts w:ascii="Times New Roman" w:hAnsi="Times New Roman" w:cs="Times New Roman"/>
          <w:b/>
          <w:sz w:val="20"/>
          <w:szCs w:val="20"/>
        </w:rPr>
        <w:t xml:space="preserve">Uwaga. </w:t>
      </w:r>
      <w:r w:rsidRPr="00572E7F">
        <w:rPr>
          <w:rFonts w:ascii="Times New Roman" w:hAnsi="Times New Roman" w:cs="Times New Roman"/>
          <w:sz w:val="20"/>
          <w:szCs w:val="20"/>
        </w:rPr>
        <w:t xml:space="preserve">Za przygotowanie pracy dyplomowej oraz za przygotowanie do egzaminu dyplomowego student otrzymuje dodatkowo </w:t>
      </w:r>
      <w:r w:rsidRPr="00572E7F">
        <w:rPr>
          <w:rFonts w:ascii="Times New Roman" w:hAnsi="Times New Roman" w:cs="Times New Roman"/>
          <w:b/>
          <w:sz w:val="20"/>
          <w:szCs w:val="20"/>
        </w:rPr>
        <w:t>10 ECTS.</w:t>
      </w:r>
    </w:p>
    <w:p w:rsidR="00CC4A9E" w:rsidRPr="00572E7F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72E7F" w:rsidRPr="00572E7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572E7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572E7F" w:rsidRPr="00572E7F" w:rsidTr="00F220B2">
        <w:tc>
          <w:tcPr>
            <w:tcW w:w="10061" w:type="dxa"/>
          </w:tcPr>
          <w:p w:rsidR="00CE15CB" w:rsidRPr="00572E7F" w:rsidRDefault="00CE15CB" w:rsidP="0045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Apanowicz J.,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Metodologia nauk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TNOiK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i SWU, Toruń 2003.</w:t>
            </w:r>
          </w:p>
          <w:p w:rsidR="00B25D46" w:rsidRPr="00572E7F" w:rsidRDefault="00A04945" w:rsidP="0045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Boć J.,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pracę magisterską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Wrocław 2009.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Stachowiak Z.,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Metodyka i metodologia pisania prac kwalifikacyjnych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 2001.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Sztumski J.,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Wstęp do metod i technik badań społecznych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Katowice 2005.</w:t>
            </w:r>
          </w:p>
          <w:p w:rsidR="00CE15CB" w:rsidRPr="00572E7F" w:rsidRDefault="00CE15CB" w:rsidP="0045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Urban S.,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Ładoński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Jak napisać dobrą pracę magisterską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Wrocław 2001.</w:t>
            </w:r>
          </w:p>
        </w:tc>
      </w:tr>
      <w:tr w:rsidR="00572E7F" w:rsidRPr="00572E7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572E7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572E7F" w:rsidTr="00E52565">
        <w:tc>
          <w:tcPr>
            <w:tcW w:w="10061" w:type="dxa"/>
          </w:tcPr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Kwaśniewska K.,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prace dyplomowe: (wskazówki praktyczne)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Wyd. Kujawsko—Pomorskiej Szkoły Wyższej, Bydgoszcz 2005.</w:t>
            </w:r>
          </w:p>
          <w:p w:rsidR="00CE15CB" w:rsidRPr="00572E7F" w:rsidRDefault="00A04945" w:rsidP="00A0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Cieślarczyk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M (red.),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Poradnik metodyczny autorów prac magisterskich, dyplomowych</w:t>
            </w:r>
            <w:r w:rsidR="00CE15CB"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podyplomowych</w:t>
            </w:r>
            <w:r w:rsidR="00CE15CB" w:rsidRPr="00572E7F">
              <w:rPr>
                <w:rFonts w:ascii="Times New Roman" w:hAnsi="Times New Roman" w:cs="Times New Roman"/>
                <w:sz w:val="20"/>
                <w:szCs w:val="20"/>
              </w:rPr>
              <w:t>, Warszawa 2002.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Majewski T.,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Miejsce celów, problemów i hipotez w procesie badań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naukowych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Warszawa2003.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Prace magisterskie i licencjackie: wskazówki dla studentów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Wyd. Prawnicze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Lexis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Nexis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 2003.</w:t>
            </w:r>
          </w:p>
          <w:p w:rsidR="00CE15CB" w:rsidRPr="00572E7F" w:rsidRDefault="00A04945" w:rsidP="00A0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Zaczyński W.,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Poradnik autora prac seminaryjnych, dyplomowych i magisterskich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5C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Warszawa 1995.</w:t>
            </w:r>
          </w:p>
          <w:p w:rsidR="00A04945" w:rsidRPr="00572E7F" w:rsidRDefault="00A04945" w:rsidP="00A0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Praca magisterska. Jak pisać i obronić. Wskazówki metodologiczne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5CB"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Warszawa 2004.</w:t>
            </w:r>
          </w:p>
          <w:p w:rsidR="00CE15CB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Wolański A.,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Edycja tekstów. Praktyczny poradnik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PWN, Warszawa 2008. </w:t>
            </w:r>
          </w:p>
          <w:p w:rsidR="00E41568" w:rsidRPr="00572E7F" w:rsidRDefault="00CE15CB" w:rsidP="00CE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Pr="00572E7F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prac magisterskich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Warszawa 2005.</w:t>
            </w:r>
          </w:p>
        </w:tc>
      </w:tr>
    </w:tbl>
    <w:p w:rsidR="008D62DB" w:rsidRPr="00572E7F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572E7F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572E7F" w:rsidRPr="00572E7F" w:rsidTr="00581389">
        <w:tc>
          <w:tcPr>
            <w:tcW w:w="10061" w:type="dxa"/>
            <w:gridSpan w:val="2"/>
            <w:shd w:val="clear" w:color="auto" w:fill="D9D9D9" w:themeFill="background1" w:themeFillShade="D9"/>
          </w:tcPr>
          <w:p w:rsidR="0039359D" w:rsidRPr="00572E7F" w:rsidRDefault="0039359D" w:rsidP="00581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572E7F" w:rsidRPr="00572E7F" w:rsidTr="00581389">
        <w:tc>
          <w:tcPr>
            <w:tcW w:w="6062" w:type="dxa"/>
          </w:tcPr>
          <w:p w:rsidR="0039359D" w:rsidRPr="00572E7F" w:rsidRDefault="0039359D" w:rsidP="0087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="0087488B">
              <w:rPr>
                <w:rFonts w:ascii="Times New Roman" w:hAnsi="Times New Roman" w:cs="Times New Roman"/>
                <w:sz w:val="20"/>
                <w:szCs w:val="20"/>
              </w:rPr>
              <w:t>MarzennaPopek</w:t>
            </w:r>
            <w:proofErr w:type="spellEnd"/>
            <w:r w:rsidR="00583749" w:rsidRPr="00572E7F">
              <w:rPr>
                <w:rFonts w:ascii="Times New Roman" w:hAnsi="Times New Roman" w:cs="Times New Roman"/>
                <w:sz w:val="20"/>
                <w:szCs w:val="20"/>
              </w:rPr>
              <w:t>, prof. U</w:t>
            </w: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  <w:vAlign w:val="center"/>
          </w:tcPr>
          <w:p w:rsidR="0039359D" w:rsidRPr="00572E7F" w:rsidRDefault="0039359D" w:rsidP="0087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Prodziekan ds. Kształcenia </w:t>
            </w:r>
            <w:r w:rsidR="0087488B">
              <w:rPr>
                <w:rFonts w:ascii="Times New Roman" w:hAnsi="Times New Roman" w:cs="Times New Roman"/>
                <w:sz w:val="20"/>
                <w:szCs w:val="20"/>
              </w:rPr>
              <w:t>WZNJ</w:t>
            </w:r>
          </w:p>
        </w:tc>
      </w:tr>
      <w:tr w:rsidR="00572E7F" w:rsidRPr="00572E7F" w:rsidTr="00581389">
        <w:tc>
          <w:tcPr>
            <w:tcW w:w="10061" w:type="dxa"/>
            <w:gridSpan w:val="2"/>
            <w:shd w:val="clear" w:color="auto" w:fill="D9D9D9" w:themeFill="background1" w:themeFillShade="D9"/>
          </w:tcPr>
          <w:p w:rsidR="0039359D" w:rsidRPr="00572E7F" w:rsidRDefault="0039359D" w:rsidP="00581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39359D" w:rsidRPr="00572E7F" w:rsidTr="00581389">
        <w:tc>
          <w:tcPr>
            <w:tcW w:w="6062" w:type="dxa"/>
          </w:tcPr>
          <w:p w:rsidR="0039359D" w:rsidRPr="00572E7F" w:rsidRDefault="0039359D" w:rsidP="0058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Nauczyciele akademiccy posiadający co najmniej  stopień naukowy doktora</w:t>
            </w:r>
          </w:p>
        </w:tc>
        <w:tc>
          <w:tcPr>
            <w:tcW w:w="3999" w:type="dxa"/>
            <w:vAlign w:val="center"/>
          </w:tcPr>
          <w:p w:rsidR="0039359D" w:rsidRPr="00572E7F" w:rsidRDefault="0039359D" w:rsidP="0058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83749" w:rsidRPr="00572E7F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, KSI</w:t>
            </w:r>
          </w:p>
        </w:tc>
      </w:tr>
    </w:tbl>
    <w:p w:rsidR="0039359D" w:rsidRPr="00572E7F" w:rsidRDefault="0039359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359D" w:rsidRPr="00572E7F" w:rsidSect="006F6C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645B"/>
    <w:multiLevelType w:val="hybridMultilevel"/>
    <w:tmpl w:val="733C4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3D6"/>
    <w:rsid w:val="00061A76"/>
    <w:rsid w:val="00061CF0"/>
    <w:rsid w:val="00082D00"/>
    <w:rsid w:val="000930A7"/>
    <w:rsid w:val="000A4CC2"/>
    <w:rsid w:val="00115DAE"/>
    <w:rsid w:val="001251EC"/>
    <w:rsid w:val="00134AB0"/>
    <w:rsid w:val="001671B0"/>
    <w:rsid w:val="00177487"/>
    <w:rsid w:val="001B28F4"/>
    <w:rsid w:val="001E5FE3"/>
    <w:rsid w:val="002235BE"/>
    <w:rsid w:val="00250A61"/>
    <w:rsid w:val="00264119"/>
    <w:rsid w:val="00267183"/>
    <w:rsid w:val="00296265"/>
    <w:rsid w:val="002B49FD"/>
    <w:rsid w:val="002D26E6"/>
    <w:rsid w:val="002F33B0"/>
    <w:rsid w:val="002F4E24"/>
    <w:rsid w:val="00311C4F"/>
    <w:rsid w:val="00315479"/>
    <w:rsid w:val="00322340"/>
    <w:rsid w:val="0034103C"/>
    <w:rsid w:val="003524D8"/>
    <w:rsid w:val="003616FC"/>
    <w:rsid w:val="0036453A"/>
    <w:rsid w:val="00367CCE"/>
    <w:rsid w:val="0039359D"/>
    <w:rsid w:val="003B49D3"/>
    <w:rsid w:val="00403A39"/>
    <w:rsid w:val="00404FAF"/>
    <w:rsid w:val="00412278"/>
    <w:rsid w:val="004529B4"/>
    <w:rsid w:val="0046763D"/>
    <w:rsid w:val="00475AF0"/>
    <w:rsid w:val="00476965"/>
    <w:rsid w:val="00477A2B"/>
    <w:rsid w:val="00482229"/>
    <w:rsid w:val="00495BC8"/>
    <w:rsid w:val="004B1FB2"/>
    <w:rsid w:val="004F47B4"/>
    <w:rsid w:val="00502B94"/>
    <w:rsid w:val="00512BB7"/>
    <w:rsid w:val="00550A4F"/>
    <w:rsid w:val="00572E7F"/>
    <w:rsid w:val="00576BC2"/>
    <w:rsid w:val="00583749"/>
    <w:rsid w:val="005F2960"/>
    <w:rsid w:val="00602719"/>
    <w:rsid w:val="00606155"/>
    <w:rsid w:val="00636A13"/>
    <w:rsid w:val="00641FEB"/>
    <w:rsid w:val="00643104"/>
    <w:rsid w:val="00651F07"/>
    <w:rsid w:val="00670D90"/>
    <w:rsid w:val="006A68D0"/>
    <w:rsid w:val="006C49E5"/>
    <w:rsid w:val="006E40E0"/>
    <w:rsid w:val="006F6C43"/>
    <w:rsid w:val="00734D70"/>
    <w:rsid w:val="007550E6"/>
    <w:rsid w:val="00757A52"/>
    <w:rsid w:val="00761070"/>
    <w:rsid w:val="0079419B"/>
    <w:rsid w:val="007A5B94"/>
    <w:rsid w:val="007A74A3"/>
    <w:rsid w:val="007B1F99"/>
    <w:rsid w:val="0087488B"/>
    <w:rsid w:val="008C796C"/>
    <w:rsid w:val="008D169F"/>
    <w:rsid w:val="008D1A9D"/>
    <w:rsid w:val="008D62DB"/>
    <w:rsid w:val="00912A3B"/>
    <w:rsid w:val="00927CF8"/>
    <w:rsid w:val="00934797"/>
    <w:rsid w:val="00951036"/>
    <w:rsid w:val="00962E74"/>
    <w:rsid w:val="00986126"/>
    <w:rsid w:val="009C39F7"/>
    <w:rsid w:val="009F7358"/>
    <w:rsid w:val="00A04945"/>
    <w:rsid w:val="00A11B8C"/>
    <w:rsid w:val="00A163DF"/>
    <w:rsid w:val="00A16410"/>
    <w:rsid w:val="00A563EE"/>
    <w:rsid w:val="00A62536"/>
    <w:rsid w:val="00A727FE"/>
    <w:rsid w:val="00AB075F"/>
    <w:rsid w:val="00AC2C42"/>
    <w:rsid w:val="00AC54E4"/>
    <w:rsid w:val="00B204A5"/>
    <w:rsid w:val="00B25D46"/>
    <w:rsid w:val="00B278B8"/>
    <w:rsid w:val="00B35366"/>
    <w:rsid w:val="00B46625"/>
    <w:rsid w:val="00B55209"/>
    <w:rsid w:val="00B73E75"/>
    <w:rsid w:val="00B913D6"/>
    <w:rsid w:val="00C71FF0"/>
    <w:rsid w:val="00C97E91"/>
    <w:rsid w:val="00CC4A9E"/>
    <w:rsid w:val="00CE15CB"/>
    <w:rsid w:val="00CF0B22"/>
    <w:rsid w:val="00D176CF"/>
    <w:rsid w:val="00D21955"/>
    <w:rsid w:val="00D52242"/>
    <w:rsid w:val="00D679D9"/>
    <w:rsid w:val="00D97B35"/>
    <w:rsid w:val="00DC23D9"/>
    <w:rsid w:val="00DD3E28"/>
    <w:rsid w:val="00DD45A4"/>
    <w:rsid w:val="00E135CF"/>
    <w:rsid w:val="00E267EC"/>
    <w:rsid w:val="00E31363"/>
    <w:rsid w:val="00E41568"/>
    <w:rsid w:val="00E61BE4"/>
    <w:rsid w:val="00E71601"/>
    <w:rsid w:val="00EA2721"/>
    <w:rsid w:val="00EB0583"/>
    <w:rsid w:val="00ED1914"/>
    <w:rsid w:val="00EF7662"/>
    <w:rsid w:val="00F0402C"/>
    <w:rsid w:val="00F222E4"/>
    <w:rsid w:val="00F379F2"/>
    <w:rsid w:val="00F503BA"/>
    <w:rsid w:val="00F64800"/>
    <w:rsid w:val="00F77452"/>
    <w:rsid w:val="00FA07ED"/>
    <w:rsid w:val="00FB1DCC"/>
    <w:rsid w:val="00FB35E5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2F7B-1CC9-46D6-BDF4-DD02792A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26</cp:revision>
  <dcterms:created xsi:type="dcterms:W3CDTF">2017-09-08T07:54:00Z</dcterms:created>
  <dcterms:modified xsi:type="dcterms:W3CDTF">2023-04-25T11:46:00Z</dcterms:modified>
</cp:coreProperties>
</file>