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E079A3" w:rsidRPr="001671B0" w:rsidTr="00B415E9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E079A3" w:rsidRDefault="00FD0591" w:rsidP="00E079A3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3FC8FF86">
                  <wp:extent cx="569595" cy="707390"/>
                  <wp:effectExtent l="0" t="0" r="1905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E079A3" w:rsidRDefault="00E079A3" w:rsidP="00E079A3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E079A3" w:rsidRDefault="006F5249" w:rsidP="00E079A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079A3" w:rsidRDefault="00097C5E" w:rsidP="00E079A3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68ADD1" wp14:editId="21E111F4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E73E8C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73E8C">
              <w:rPr>
                <w:rFonts w:ascii="Times New Roman" w:hAnsi="Times New Roman" w:cs="Times New Roman"/>
                <w:b/>
                <w:sz w:val="24"/>
                <w:szCs w:val="20"/>
              </w:rPr>
              <w:t>BEZPIECZEŃSTWO I HIGIENA PRACY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B415E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E73E8C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73E8C">
              <w:rPr>
                <w:rFonts w:ascii="Times New Roman" w:hAnsi="Times New Roman" w:cs="Times New Roman"/>
                <w:b/>
                <w:sz w:val="24"/>
                <w:szCs w:val="20"/>
              </w:rPr>
              <w:t>OCCUPATIONAL HEALTH AND SAFETY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2F3636" w:rsidP="00E73E8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Inżynieria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5D522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D5223"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E73E8C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E73E8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73E8C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E73E8C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E73E8C"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5D522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D5223"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E73E8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</w:t>
            </w:r>
            <w:r w:rsidR="0044141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0B3FED">
              <w:rPr>
                <w:rFonts w:ascii="Times New Roman" w:hAnsi="Times New Roman" w:cs="Times New Roman"/>
                <w:b/>
                <w:sz w:val="24"/>
                <w:szCs w:val="20"/>
              </w:rPr>
              <w:t>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E73E8C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6F6C43" w:rsidRPr="00367CCE" w:rsidRDefault="00E73E8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6F6C43" w:rsidRPr="00367CCE" w:rsidRDefault="00E73E8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E73E8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E73E8C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B415E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B415E9">
        <w:tc>
          <w:tcPr>
            <w:tcW w:w="10061" w:type="dxa"/>
          </w:tcPr>
          <w:p w:rsidR="004F47B4" w:rsidRPr="00B73E75" w:rsidRDefault="00E73E8C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C">
              <w:rPr>
                <w:rFonts w:ascii="Times New Roman" w:hAnsi="Times New Roman" w:cs="Times New Roman"/>
                <w:sz w:val="20"/>
                <w:szCs w:val="20"/>
              </w:rPr>
              <w:t>Brak wymagań</w:t>
            </w:r>
            <w:r w:rsidR="001E27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B415E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15E9">
        <w:tc>
          <w:tcPr>
            <w:tcW w:w="10061" w:type="dxa"/>
          </w:tcPr>
          <w:p w:rsidR="004F47B4" w:rsidRPr="00B73E75" w:rsidRDefault="00E73E8C" w:rsidP="001E2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C">
              <w:rPr>
                <w:rFonts w:ascii="Times New Roman" w:hAnsi="Times New Roman" w:cs="Times New Roman"/>
                <w:sz w:val="20"/>
                <w:szCs w:val="20"/>
              </w:rPr>
              <w:t>Nabycie przez studentów podstawowej wiedzy z zakresu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bezpieczeństwa i higieny pracy.</w:t>
            </w:r>
            <w:r w:rsidR="001E2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3E8C">
              <w:rPr>
                <w:rFonts w:ascii="Times New Roman" w:hAnsi="Times New Roman" w:cs="Times New Roman"/>
                <w:sz w:val="20"/>
                <w:szCs w:val="20"/>
              </w:rPr>
              <w:t xml:space="preserve">Uświadomienie obowiązków </w:t>
            </w:r>
            <w:r w:rsidR="00C550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F0193">
              <w:rPr>
                <w:rFonts w:ascii="Times New Roman" w:hAnsi="Times New Roman" w:cs="Times New Roman"/>
                <w:sz w:val="20"/>
                <w:szCs w:val="20"/>
              </w:rPr>
              <w:t>i praw pracownika oraz</w:t>
            </w:r>
            <w:r w:rsidRPr="00E73E8C">
              <w:rPr>
                <w:rFonts w:ascii="Times New Roman" w:hAnsi="Times New Roman" w:cs="Times New Roman"/>
                <w:sz w:val="20"/>
                <w:szCs w:val="20"/>
              </w:rPr>
              <w:t xml:space="preserve"> pracodawcy</w:t>
            </w:r>
            <w:r w:rsidR="00C550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B415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F26B13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3545C0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331DF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C331D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C33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F26B13" w:rsidRPr="00C331DF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3D4400" w:rsidRPr="00B73E75" w:rsidTr="002A4CCE">
        <w:tc>
          <w:tcPr>
            <w:tcW w:w="959" w:type="dxa"/>
            <w:vAlign w:val="center"/>
          </w:tcPr>
          <w:p w:rsidR="003D4400" w:rsidRPr="00B73E75" w:rsidRDefault="003D4400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3D4400" w:rsidRPr="00B73E75" w:rsidRDefault="003D4400" w:rsidP="003D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C">
              <w:rPr>
                <w:rFonts w:ascii="Times New Roman" w:hAnsi="Times New Roman" w:cs="Times New Roman"/>
                <w:sz w:val="20"/>
                <w:szCs w:val="20"/>
              </w:rPr>
              <w:t>wymienia dokumenty prawne z zakresu BHP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3D4400" w:rsidRPr="00B73E75" w:rsidRDefault="00B5028F" w:rsidP="00933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NK_W03, </w:t>
            </w:r>
            <w:r w:rsidR="00A31BF7">
              <w:rPr>
                <w:rFonts w:ascii="Times New Roman" w:hAnsi="Times New Roman" w:cs="Times New Roman"/>
                <w:sz w:val="20"/>
                <w:szCs w:val="20"/>
              </w:rPr>
              <w:t>NK_W08</w:t>
            </w:r>
          </w:p>
        </w:tc>
      </w:tr>
      <w:tr w:rsidR="003D4400" w:rsidRPr="00B73E75" w:rsidTr="002A4CCE">
        <w:tc>
          <w:tcPr>
            <w:tcW w:w="959" w:type="dxa"/>
            <w:vAlign w:val="center"/>
          </w:tcPr>
          <w:p w:rsidR="003D4400" w:rsidRDefault="003D4400" w:rsidP="00D37937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7" w:type="dxa"/>
            <w:vAlign w:val="center"/>
          </w:tcPr>
          <w:p w:rsidR="003D4400" w:rsidRPr="00B73E75" w:rsidRDefault="003D4400" w:rsidP="002A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C">
              <w:rPr>
                <w:rFonts w:ascii="Times New Roman" w:hAnsi="Times New Roman" w:cs="Times New Roman"/>
                <w:sz w:val="20"/>
                <w:szCs w:val="20"/>
              </w:rPr>
              <w:t>charakteryzuje system ochrony pracy w Polsce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3D4400" w:rsidRPr="00B415E9" w:rsidRDefault="00B5028F" w:rsidP="00933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NK_W03, </w:t>
            </w:r>
            <w:r w:rsidR="00A31BF7" w:rsidRPr="00A31BF7">
              <w:rPr>
                <w:rFonts w:ascii="Times New Roman" w:hAnsi="Times New Roman" w:cs="Times New Roman"/>
                <w:sz w:val="20"/>
                <w:szCs w:val="20"/>
              </w:rPr>
              <w:t>NK_W08</w:t>
            </w:r>
            <w:r w:rsidR="00A31BF7">
              <w:rPr>
                <w:rFonts w:ascii="Times New Roman" w:hAnsi="Times New Roman" w:cs="Times New Roman"/>
                <w:sz w:val="20"/>
                <w:szCs w:val="20"/>
              </w:rPr>
              <w:t>, NK_U01</w:t>
            </w:r>
          </w:p>
        </w:tc>
      </w:tr>
      <w:tr w:rsidR="003D4400" w:rsidRPr="00B73E75" w:rsidTr="002A4CCE">
        <w:tc>
          <w:tcPr>
            <w:tcW w:w="959" w:type="dxa"/>
            <w:vAlign w:val="center"/>
          </w:tcPr>
          <w:p w:rsidR="003D4400" w:rsidRDefault="003D4400" w:rsidP="00D37937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7" w:type="dxa"/>
            <w:vAlign w:val="center"/>
          </w:tcPr>
          <w:p w:rsidR="003D4400" w:rsidRPr="00B73E75" w:rsidRDefault="003D4400" w:rsidP="002A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C">
              <w:rPr>
                <w:rFonts w:ascii="Times New Roman" w:hAnsi="Times New Roman" w:cs="Times New Roman"/>
                <w:sz w:val="20"/>
                <w:szCs w:val="20"/>
              </w:rPr>
              <w:t>identyfikuje podstawowe obowiązki i prawa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pracodawców i pracowników.</w:t>
            </w:r>
          </w:p>
        </w:tc>
        <w:tc>
          <w:tcPr>
            <w:tcW w:w="2015" w:type="dxa"/>
          </w:tcPr>
          <w:p w:rsidR="003D4400" w:rsidRPr="00B415E9" w:rsidRDefault="00B5028F" w:rsidP="00933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NK_W03, </w:t>
            </w:r>
            <w:r w:rsidR="00A31BF7" w:rsidRPr="00A31BF7">
              <w:rPr>
                <w:rFonts w:ascii="Times New Roman" w:hAnsi="Times New Roman" w:cs="Times New Roman"/>
                <w:sz w:val="20"/>
                <w:szCs w:val="20"/>
              </w:rPr>
              <w:t>NK_W08</w:t>
            </w:r>
            <w:r w:rsidR="00A31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31BF7" w:rsidRPr="00A31BF7">
              <w:rPr>
                <w:rFonts w:ascii="Times New Roman" w:hAnsi="Times New Roman" w:cs="Times New Roman"/>
                <w:sz w:val="20"/>
                <w:szCs w:val="20"/>
              </w:rPr>
              <w:t>NK_U03</w:t>
            </w:r>
          </w:p>
        </w:tc>
      </w:tr>
      <w:tr w:rsidR="003D4400" w:rsidRPr="00B73E75" w:rsidTr="002A4CCE">
        <w:tc>
          <w:tcPr>
            <w:tcW w:w="959" w:type="dxa"/>
            <w:vAlign w:val="center"/>
          </w:tcPr>
          <w:p w:rsidR="003D4400" w:rsidRDefault="003D4400" w:rsidP="00D37937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7" w:type="dxa"/>
            <w:vAlign w:val="center"/>
          </w:tcPr>
          <w:p w:rsidR="003D4400" w:rsidRPr="00B73E75" w:rsidRDefault="003D4400" w:rsidP="002A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C">
              <w:rPr>
                <w:rFonts w:ascii="Times New Roman" w:hAnsi="Times New Roman" w:cs="Times New Roman"/>
                <w:sz w:val="20"/>
                <w:szCs w:val="20"/>
              </w:rPr>
              <w:t>opisuje postępowanie w razie wypadków przy pracy i chorób zawodowych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3D4400" w:rsidRPr="00B73E75" w:rsidRDefault="00A31BF7" w:rsidP="00933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F7">
              <w:rPr>
                <w:rFonts w:ascii="Times New Roman" w:hAnsi="Times New Roman" w:cs="Times New Roman"/>
                <w:sz w:val="20"/>
                <w:szCs w:val="20"/>
              </w:rPr>
              <w:t>NK_W08</w:t>
            </w:r>
          </w:p>
        </w:tc>
      </w:tr>
      <w:tr w:rsidR="003D4400" w:rsidRPr="00B73E75" w:rsidTr="002806E3">
        <w:tc>
          <w:tcPr>
            <w:tcW w:w="959" w:type="dxa"/>
            <w:vAlign w:val="center"/>
          </w:tcPr>
          <w:p w:rsidR="003D4400" w:rsidRDefault="003D4400" w:rsidP="00D37937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7" w:type="dxa"/>
            <w:vAlign w:val="center"/>
          </w:tcPr>
          <w:p w:rsidR="003D4400" w:rsidRPr="00E73E8C" w:rsidRDefault="003D4400" w:rsidP="002A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C">
              <w:rPr>
                <w:rFonts w:ascii="Times New Roman" w:hAnsi="Times New Roman" w:cs="Times New Roman"/>
                <w:sz w:val="20"/>
                <w:szCs w:val="20"/>
              </w:rPr>
              <w:t>określa cechy materialnego środowiska pracy i ocenia zagrożenia w środowisku</w:t>
            </w:r>
          </w:p>
          <w:p w:rsidR="003D4400" w:rsidRPr="00B73E75" w:rsidRDefault="003D4400" w:rsidP="002A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C">
              <w:rPr>
                <w:rFonts w:ascii="Times New Roman" w:hAnsi="Times New Roman" w:cs="Times New Roman"/>
                <w:sz w:val="20"/>
                <w:szCs w:val="20"/>
              </w:rPr>
              <w:t>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3D4400" w:rsidRPr="00B73E75" w:rsidRDefault="00A31BF7" w:rsidP="00280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F7">
              <w:rPr>
                <w:rFonts w:ascii="Times New Roman" w:hAnsi="Times New Roman" w:cs="Times New Roman"/>
                <w:sz w:val="20"/>
                <w:szCs w:val="20"/>
              </w:rPr>
              <w:t>NK_K03</w:t>
            </w:r>
          </w:p>
        </w:tc>
      </w:tr>
      <w:tr w:rsidR="003D4400" w:rsidRPr="00B73E75" w:rsidTr="002A4CCE">
        <w:tc>
          <w:tcPr>
            <w:tcW w:w="959" w:type="dxa"/>
            <w:vAlign w:val="center"/>
          </w:tcPr>
          <w:p w:rsidR="003D4400" w:rsidRDefault="003D4400" w:rsidP="00D37937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7" w:type="dxa"/>
            <w:vAlign w:val="center"/>
          </w:tcPr>
          <w:p w:rsidR="003D4400" w:rsidRPr="00B73E75" w:rsidRDefault="003D4400" w:rsidP="002A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C">
              <w:rPr>
                <w:rFonts w:ascii="Times New Roman" w:hAnsi="Times New Roman" w:cs="Times New Roman"/>
                <w:sz w:val="20"/>
                <w:szCs w:val="20"/>
              </w:rPr>
              <w:t>rozróżnia podstawowe pojęcia i aspekty ergonomiczne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3D4400" w:rsidRPr="00B73E75" w:rsidRDefault="00A31BF7" w:rsidP="00933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F7">
              <w:rPr>
                <w:rFonts w:ascii="Times New Roman" w:hAnsi="Times New Roman" w:cs="Times New Roman"/>
                <w:sz w:val="20"/>
                <w:szCs w:val="20"/>
              </w:rPr>
              <w:t>NK_K03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400" w:rsidRPr="00B73E75" w:rsidTr="00D37937">
        <w:tc>
          <w:tcPr>
            <w:tcW w:w="5778" w:type="dxa"/>
          </w:tcPr>
          <w:p w:rsidR="003D4400" w:rsidRPr="00B73E75" w:rsidRDefault="003D4400" w:rsidP="0093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23">
              <w:rPr>
                <w:rFonts w:ascii="Times New Roman" w:hAnsi="Times New Roman" w:cs="Times New Roman"/>
                <w:sz w:val="20"/>
                <w:szCs w:val="20"/>
              </w:rPr>
              <w:t>Ochrona pracy w prawie międzynarodowym – konwencje Międzynarodowej Organizacji Pracy, dyrektywy 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3D4400" w:rsidRPr="00B73E75" w:rsidRDefault="003D4400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D4400" w:rsidRPr="00B73E75" w:rsidRDefault="003D4400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4400" w:rsidRPr="00B73E75" w:rsidRDefault="003D4400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4400" w:rsidRPr="00B73E75" w:rsidRDefault="003D4400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3D4400" w:rsidRPr="00B73E75" w:rsidRDefault="003D4400" w:rsidP="00B41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3D4400" w:rsidRPr="00B73E75" w:rsidTr="00D37937">
        <w:tc>
          <w:tcPr>
            <w:tcW w:w="5778" w:type="dxa"/>
          </w:tcPr>
          <w:p w:rsidR="003D4400" w:rsidRPr="00B73E75" w:rsidRDefault="003D4400" w:rsidP="0093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23">
              <w:rPr>
                <w:rFonts w:ascii="Times New Roman" w:hAnsi="Times New Roman" w:cs="Times New Roman"/>
                <w:sz w:val="20"/>
                <w:szCs w:val="20"/>
              </w:rPr>
              <w:t>System ochrony pracy w Polsce – system organizacyjny i prawny, organa nadzoru, kwalifikacje i zadania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223">
              <w:rPr>
                <w:rFonts w:ascii="Times New Roman" w:hAnsi="Times New Roman" w:cs="Times New Roman"/>
                <w:sz w:val="20"/>
                <w:szCs w:val="20"/>
              </w:rPr>
              <w:t>służby bhp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3D4400" w:rsidRPr="00B73E75" w:rsidRDefault="003D4400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D4400" w:rsidRPr="00B73E75" w:rsidRDefault="003D4400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4400" w:rsidRPr="00B73E75" w:rsidRDefault="003D4400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4400" w:rsidRPr="00B73E75" w:rsidRDefault="003D4400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3D4400" w:rsidRDefault="003D4400" w:rsidP="00B415E9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3D4400" w:rsidRPr="00B73E75" w:rsidTr="00D37937">
        <w:tc>
          <w:tcPr>
            <w:tcW w:w="5778" w:type="dxa"/>
          </w:tcPr>
          <w:p w:rsidR="003D4400" w:rsidRDefault="003D4400" w:rsidP="0093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Podstawowe obowiązki pracodawcy i pracownika wynikające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z Kodeksu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3D4400" w:rsidRPr="00B73E75" w:rsidRDefault="003D4400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D4400" w:rsidRPr="00B73E75" w:rsidRDefault="003D4400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4400" w:rsidRPr="00B73E75" w:rsidRDefault="003D4400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4400" w:rsidRPr="00B73E75" w:rsidRDefault="003D4400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3D4400" w:rsidRDefault="003D4400" w:rsidP="00B415E9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3D4400" w:rsidRPr="00B73E75" w:rsidTr="00D37937">
        <w:tc>
          <w:tcPr>
            <w:tcW w:w="5778" w:type="dxa"/>
          </w:tcPr>
          <w:p w:rsidR="003D4400" w:rsidRDefault="003D4400" w:rsidP="0093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Wypadki przy pracy i choroby zawodowe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3D4400" w:rsidRPr="00B73E75" w:rsidRDefault="003D4400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D4400" w:rsidRPr="00B73E75" w:rsidRDefault="003D4400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4400" w:rsidRPr="00B73E75" w:rsidRDefault="003D4400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4400" w:rsidRPr="00B73E75" w:rsidRDefault="003D4400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3D4400" w:rsidRDefault="003D4400" w:rsidP="00B415E9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3D4400" w:rsidRPr="00B73E75" w:rsidTr="00D37937">
        <w:tc>
          <w:tcPr>
            <w:tcW w:w="5778" w:type="dxa"/>
          </w:tcPr>
          <w:p w:rsidR="003D4400" w:rsidRDefault="003D4400" w:rsidP="0093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Czynniki w środowisku pracy i ocena ryzyka zawodowego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3D4400" w:rsidRPr="00B73E75" w:rsidRDefault="009D4B40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D4400" w:rsidRPr="00B73E75" w:rsidRDefault="003D4400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4400" w:rsidRPr="00B73E75" w:rsidRDefault="003D4400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4400" w:rsidRPr="00B73E75" w:rsidRDefault="003D4400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3D4400" w:rsidRDefault="003D4400" w:rsidP="00B415E9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3D4400" w:rsidRPr="00B73E75" w:rsidTr="00D37937">
        <w:tc>
          <w:tcPr>
            <w:tcW w:w="5778" w:type="dxa"/>
          </w:tcPr>
          <w:p w:rsidR="003D4400" w:rsidRDefault="003D4400" w:rsidP="0093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Ergonomia w środowisku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środki ochrony pracowników.</w:t>
            </w:r>
          </w:p>
        </w:tc>
        <w:tc>
          <w:tcPr>
            <w:tcW w:w="567" w:type="dxa"/>
            <w:vAlign w:val="center"/>
          </w:tcPr>
          <w:p w:rsidR="003D4400" w:rsidRPr="00B73E75" w:rsidRDefault="003D4400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D4400" w:rsidRPr="00B73E75" w:rsidRDefault="003D4400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4400" w:rsidRPr="00B73E75" w:rsidRDefault="003D4400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4400" w:rsidRPr="00B73E75" w:rsidRDefault="003D4400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3D4400" w:rsidRDefault="003D4400" w:rsidP="00B415E9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1E273F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:rsidTr="00A3582F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F26B13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A3582F">
        <w:tc>
          <w:tcPr>
            <w:tcW w:w="89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3F5C47" w:rsidRPr="00B73E75" w:rsidTr="00A3582F">
        <w:tc>
          <w:tcPr>
            <w:tcW w:w="893" w:type="dxa"/>
            <w:vAlign w:val="center"/>
          </w:tcPr>
          <w:p w:rsidR="003F5C47" w:rsidRPr="00B73E75" w:rsidRDefault="003F5C47" w:rsidP="00B41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2" w:type="dxa"/>
          </w:tcPr>
          <w:p w:rsidR="003F5C47" w:rsidRPr="00B73E75" w:rsidRDefault="00C550E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C47" w:rsidRPr="00B73E75" w:rsidTr="00A3582F">
        <w:tc>
          <w:tcPr>
            <w:tcW w:w="893" w:type="dxa"/>
            <w:vAlign w:val="center"/>
          </w:tcPr>
          <w:p w:rsidR="003F5C47" w:rsidRDefault="003F5C47" w:rsidP="00B415E9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2" w:type="dxa"/>
          </w:tcPr>
          <w:p w:rsidR="003F5C47" w:rsidRPr="00B73E75" w:rsidRDefault="00C550E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C47" w:rsidRPr="00B73E75" w:rsidTr="00A3582F">
        <w:tc>
          <w:tcPr>
            <w:tcW w:w="893" w:type="dxa"/>
            <w:vAlign w:val="center"/>
          </w:tcPr>
          <w:p w:rsidR="003F5C47" w:rsidRDefault="003F5C47" w:rsidP="00B415E9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2" w:type="dxa"/>
          </w:tcPr>
          <w:p w:rsidR="003F5C47" w:rsidRPr="00B73E75" w:rsidRDefault="00C550E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C47" w:rsidRPr="00B73E75" w:rsidTr="00A3582F">
        <w:tc>
          <w:tcPr>
            <w:tcW w:w="893" w:type="dxa"/>
            <w:vAlign w:val="center"/>
          </w:tcPr>
          <w:p w:rsidR="003F5C47" w:rsidRDefault="003F5C47" w:rsidP="00B415E9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2" w:type="dxa"/>
          </w:tcPr>
          <w:p w:rsidR="003F5C47" w:rsidRPr="00B73E75" w:rsidRDefault="00C550E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C47" w:rsidRPr="00B73E75" w:rsidTr="00A3582F">
        <w:tc>
          <w:tcPr>
            <w:tcW w:w="893" w:type="dxa"/>
            <w:vAlign w:val="center"/>
          </w:tcPr>
          <w:p w:rsidR="003F5C47" w:rsidRDefault="003F5C47" w:rsidP="00B415E9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2" w:type="dxa"/>
          </w:tcPr>
          <w:p w:rsidR="003F5C47" w:rsidRPr="00B73E75" w:rsidRDefault="00C550E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C47" w:rsidRPr="00B73E75" w:rsidTr="00A3582F">
        <w:tc>
          <w:tcPr>
            <w:tcW w:w="893" w:type="dxa"/>
            <w:vAlign w:val="center"/>
          </w:tcPr>
          <w:p w:rsidR="003F5C47" w:rsidRDefault="003F5C47" w:rsidP="00B415E9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82" w:type="dxa"/>
          </w:tcPr>
          <w:p w:rsidR="003F5C47" w:rsidRPr="00B73E75" w:rsidRDefault="00C550E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B415E9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B415E9">
        <w:tc>
          <w:tcPr>
            <w:tcW w:w="10061" w:type="dxa"/>
          </w:tcPr>
          <w:p w:rsidR="00E41568" w:rsidRDefault="001E273F" w:rsidP="001E2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Zaliczenie testu na co najmniej 60%</w:t>
            </w:r>
            <w:r w:rsidR="00D379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B415E9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1E273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D3793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1E273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8D100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1E273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1E273F" w:rsidP="008D1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D100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B415E9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8D1006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1E273F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B415E9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B415E9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BF019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B7295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B415E9">
        <w:tc>
          <w:tcPr>
            <w:tcW w:w="10061" w:type="dxa"/>
          </w:tcPr>
          <w:p w:rsidR="003D4400" w:rsidRPr="001E273F" w:rsidRDefault="003D4400" w:rsidP="003D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Kodeks Pracy. Dział X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Bezpieczeństwo i higiena pracy</w:t>
            </w:r>
          </w:p>
          <w:p w:rsidR="003D4400" w:rsidRDefault="003D4400" w:rsidP="003D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Komosa A., </w:t>
            </w:r>
            <w:r w:rsidRPr="001D2735">
              <w:rPr>
                <w:rFonts w:ascii="Times New Roman" w:hAnsi="Times New Roman" w:cs="Times New Roman"/>
                <w:i/>
                <w:sz w:val="20"/>
                <w:szCs w:val="20"/>
              </w:rPr>
              <w:t>Bezpieczeństwo i higiena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Wydawnictwo Ekonomik,</w:t>
            </w:r>
            <w:r w:rsidR="00042A9A">
              <w:rPr>
                <w:rFonts w:ascii="Times New Roman" w:hAnsi="Times New Roman" w:cs="Times New Roman"/>
                <w:sz w:val="20"/>
                <w:szCs w:val="20"/>
              </w:rPr>
              <w:t xml:space="preserve"> Warszawa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  <w:p w:rsidR="00486A0A" w:rsidRDefault="00486A0A" w:rsidP="003D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Pęciłło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D2C72">
              <w:rPr>
                <w:rFonts w:ascii="Times New Roman" w:hAnsi="Times New Roman" w:cs="Times New Roman"/>
                <w:i/>
                <w:sz w:val="20"/>
                <w:szCs w:val="20"/>
              </w:rPr>
              <w:t>Ocena procesów zarządzania bhp –aspekty teoretyczne, Bezpieczeństwo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Nauka i Praktyka, 2022</w:t>
            </w:r>
          </w:p>
          <w:p w:rsidR="003D4400" w:rsidRPr="001E273F" w:rsidRDefault="003D4400" w:rsidP="003D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Rączkowski</w:t>
            </w:r>
            <w:proofErr w:type="spellEnd"/>
            <w:r w:rsidRPr="001E273F">
              <w:rPr>
                <w:rFonts w:ascii="Times New Roman" w:hAnsi="Times New Roman" w:cs="Times New Roman"/>
                <w:sz w:val="20"/>
                <w:szCs w:val="20"/>
              </w:rPr>
              <w:t xml:space="preserve"> B., </w:t>
            </w:r>
            <w:r w:rsidRPr="001E273F">
              <w:rPr>
                <w:rFonts w:ascii="Times New Roman" w:hAnsi="Times New Roman" w:cs="Times New Roman"/>
                <w:i/>
                <w:sz w:val="20"/>
                <w:szCs w:val="20"/>
              </w:rPr>
              <w:t>BHP w praktyce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ODDK, Gdańsk 2020</w:t>
            </w:r>
          </w:p>
          <w:p w:rsidR="00475AF0" w:rsidRDefault="003D4400" w:rsidP="003D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 xml:space="preserve">Stec D., </w:t>
            </w:r>
            <w:r w:rsidRPr="001E273F">
              <w:rPr>
                <w:rFonts w:ascii="Times New Roman" w:hAnsi="Times New Roman" w:cs="Times New Roman"/>
                <w:i/>
                <w:sz w:val="20"/>
                <w:szCs w:val="20"/>
              </w:rPr>
              <w:t>Zasady BHP w praktyce</w:t>
            </w: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, 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zechnica Podatkowa, Kraków 2011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RPr="00042A9A" w:rsidTr="00B415E9">
        <w:tc>
          <w:tcPr>
            <w:tcW w:w="10061" w:type="dxa"/>
          </w:tcPr>
          <w:p w:rsidR="003D4400" w:rsidRPr="001E273F" w:rsidRDefault="003D4400" w:rsidP="003D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 xml:space="preserve">Bryła R., </w:t>
            </w:r>
            <w:r w:rsidRPr="001E273F">
              <w:rPr>
                <w:rFonts w:ascii="Times New Roman" w:hAnsi="Times New Roman" w:cs="Times New Roman"/>
                <w:i/>
                <w:sz w:val="20"/>
                <w:szCs w:val="20"/>
              </w:rPr>
              <w:t>Bezpieczeństwo i higiena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Wyd.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Elamed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Katowice 2011</w:t>
            </w:r>
          </w:p>
          <w:p w:rsidR="003D4400" w:rsidRDefault="003D4400" w:rsidP="003D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735">
              <w:rPr>
                <w:rFonts w:ascii="Times New Roman" w:hAnsi="Times New Roman" w:cs="Times New Roman"/>
                <w:sz w:val="20"/>
                <w:szCs w:val="20"/>
              </w:rPr>
              <w:t xml:space="preserve">PN-ISO 45001:2018-06 Systemy zarządzania bezpieczeństwem i higieną pracy ‒ Wymagania i wytyczne stosowania </w:t>
            </w: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Rozporządzenie Ministra Pracy i Polityki Socjalnej z dnia 26.09.1997 r. w sprawie ogólnych przepisów bezpieczeństwa i higieny pracy (Dz.U.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 xml:space="preserve">1997 nr 129 poz. 844, Dz.U. 2003 Nr 169 poz. 1650 – tekst jednolity, z </w:t>
            </w:r>
            <w:proofErr w:type="spellStart"/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póź</w:t>
            </w:r>
            <w:proofErr w:type="spellEnd"/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zm.)</w:t>
            </w:r>
          </w:p>
          <w:p w:rsidR="007918C8" w:rsidRDefault="007918C8" w:rsidP="00791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Wierzowiecka J., </w:t>
            </w:r>
            <w:r w:rsidRPr="007918C8">
              <w:rPr>
                <w:rFonts w:ascii="Times New Roman" w:hAnsi="Times New Roman" w:cs="Times New Roman"/>
                <w:i/>
                <w:sz w:val="20"/>
                <w:szCs w:val="20"/>
              </w:rPr>
              <w:t>Zarządzanie ryzykiem psychospołecznym w systemie zarządzania BHP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Zeszyty Naukowe Uniwersytetu Ekonomicznego w Krakowie, Vol. 4 (998), 2022, 87-106.</w:t>
            </w:r>
          </w:p>
          <w:p w:rsidR="00486A0A" w:rsidRPr="00042A9A" w:rsidRDefault="00486A0A" w:rsidP="003D440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42A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Szymoniak</w:t>
            </w:r>
            <w:proofErr w:type="spellEnd"/>
            <w:r w:rsidRPr="00042A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A., </w:t>
            </w:r>
            <w:r w:rsidRPr="00042A9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Health security management</w:t>
            </w:r>
            <w:r w:rsidRPr="00042A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Military Logistics Systems, Vol. 55, 202</w:t>
            </w:r>
            <w:r w:rsidR="00F73D02" w:rsidRPr="00042A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 159-172</w:t>
            </w:r>
          </w:p>
        </w:tc>
      </w:tr>
    </w:tbl>
    <w:p w:rsidR="008D62DB" w:rsidRPr="00042A9A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B913D6" w:rsidRPr="00042A9A" w:rsidRDefault="00B913D6" w:rsidP="00B913D6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5"/>
        <w:gridCol w:w="3936"/>
      </w:tblGrid>
      <w:tr w:rsidR="00E71601" w:rsidRPr="008D62DB" w:rsidTr="00B415E9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216D07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1E273F">
              <w:rPr>
                <w:rFonts w:ascii="Times New Roman" w:hAnsi="Times New Roman" w:cs="Times New Roman"/>
                <w:sz w:val="20"/>
                <w:szCs w:val="20"/>
              </w:rPr>
              <w:t xml:space="preserve"> inż. Natalia Żak</w:t>
            </w:r>
          </w:p>
        </w:tc>
        <w:tc>
          <w:tcPr>
            <w:tcW w:w="3999" w:type="dxa"/>
          </w:tcPr>
          <w:p w:rsidR="008D62DB" w:rsidRDefault="003D4400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00"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380AB4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Joanna Wierzowiecka</w:t>
            </w:r>
          </w:p>
        </w:tc>
        <w:tc>
          <w:tcPr>
            <w:tcW w:w="3999" w:type="dxa"/>
          </w:tcPr>
          <w:p w:rsidR="008D62DB" w:rsidRDefault="003D4400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00"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</w:tbl>
    <w:p w:rsidR="00B913D6" w:rsidRPr="00B5028F" w:rsidRDefault="00B913D6" w:rsidP="00B913D6">
      <w:pPr>
        <w:spacing w:after="0" w:line="240" w:lineRule="auto"/>
        <w:rPr>
          <w:rFonts w:ascii="Times New Roman" w:hAnsi="Times New Roman" w:cs="Times New Roman"/>
          <w:sz w:val="2"/>
          <w:szCs w:val="20"/>
        </w:rPr>
      </w:pPr>
    </w:p>
    <w:sectPr w:rsidR="00B913D6" w:rsidRPr="00B5028F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06873"/>
    <w:rsid w:val="00014B6F"/>
    <w:rsid w:val="00042A9A"/>
    <w:rsid w:val="0007086F"/>
    <w:rsid w:val="00082D00"/>
    <w:rsid w:val="00097C5E"/>
    <w:rsid w:val="000A4CC2"/>
    <w:rsid w:val="000B20E5"/>
    <w:rsid w:val="000B3FED"/>
    <w:rsid w:val="000B5A6E"/>
    <w:rsid w:val="001251EC"/>
    <w:rsid w:val="00141BC4"/>
    <w:rsid w:val="001671B0"/>
    <w:rsid w:val="00177487"/>
    <w:rsid w:val="001A1E43"/>
    <w:rsid w:val="001D2C72"/>
    <w:rsid w:val="001E273F"/>
    <w:rsid w:val="001E5FE3"/>
    <w:rsid w:val="00216D07"/>
    <w:rsid w:val="00231DE0"/>
    <w:rsid w:val="00250A61"/>
    <w:rsid w:val="00264119"/>
    <w:rsid w:val="00267183"/>
    <w:rsid w:val="002806E3"/>
    <w:rsid w:val="00296265"/>
    <w:rsid w:val="002A4CCE"/>
    <w:rsid w:val="002D26E6"/>
    <w:rsid w:val="002E722C"/>
    <w:rsid w:val="002F33B0"/>
    <w:rsid w:val="002F3636"/>
    <w:rsid w:val="00311C4F"/>
    <w:rsid w:val="00315079"/>
    <w:rsid w:val="00315479"/>
    <w:rsid w:val="003545C0"/>
    <w:rsid w:val="003616FC"/>
    <w:rsid w:val="00367CCE"/>
    <w:rsid w:val="00374C46"/>
    <w:rsid w:val="00380AB4"/>
    <w:rsid w:val="003A6F9E"/>
    <w:rsid w:val="003D4400"/>
    <w:rsid w:val="003F5C47"/>
    <w:rsid w:val="00404FAF"/>
    <w:rsid w:val="00412278"/>
    <w:rsid w:val="00441415"/>
    <w:rsid w:val="0046763D"/>
    <w:rsid w:val="004711E6"/>
    <w:rsid w:val="00475AF0"/>
    <w:rsid w:val="00476965"/>
    <w:rsid w:val="00477A2B"/>
    <w:rsid w:val="00482229"/>
    <w:rsid w:val="00486A0A"/>
    <w:rsid w:val="00494002"/>
    <w:rsid w:val="004B1FB2"/>
    <w:rsid w:val="004F47B4"/>
    <w:rsid w:val="00550A4F"/>
    <w:rsid w:val="0058657A"/>
    <w:rsid w:val="00591F83"/>
    <w:rsid w:val="005A3D30"/>
    <w:rsid w:val="005A766B"/>
    <w:rsid w:val="005D5223"/>
    <w:rsid w:val="00602719"/>
    <w:rsid w:val="00620D57"/>
    <w:rsid w:val="00624A5D"/>
    <w:rsid w:val="00635D6C"/>
    <w:rsid w:val="00643104"/>
    <w:rsid w:val="00651F07"/>
    <w:rsid w:val="00670D90"/>
    <w:rsid w:val="00686652"/>
    <w:rsid w:val="006C49E5"/>
    <w:rsid w:val="006F5249"/>
    <w:rsid w:val="006F6C43"/>
    <w:rsid w:val="00766300"/>
    <w:rsid w:val="007918C8"/>
    <w:rsid w:val="0079419B"/>
    <w:rsid w:val="007A0D66"/>
    <w:rsid w:val="007A5B94"/>
    <w:rsid w:val="007A74A3"/>
    <w:rsid w:val="008D1006"/>
    <w:rsid w:val="008D1230"/>
    <w:rsid w:val="008D62DB"/>
    <w:rsid w:val="00932FF1"/>
    <w:rsid w:val="00934797"/>
    <w:rsid w:val="009412D7"/>
    <w:rsid w:val="009D4B40"/>
    <w:rsid w:val="009F7358"/>
    <w:rsid w:val="00A00F79"/>
    <w:rsid w:val="00A31BF7"/>
    <w:rsid w:val="00A3582F"/>
    <w:rsid w:val="00A727FE"/>
    <w:rsid w:val="00AA4C28"/>
    <w:rsid w:val="00AB075F"/>
    <w:rsid w:val="00AC54E4"/>
    <w:rsid w:val="00B204A5"/>
    <w:rsid w:val="00B415E9"/>
    <w:rsid w:val="00B5028F"/>
    <w:rsid w:val="00B55209"/>
    <w:rsid w:val="00B66135"/>
    <w:rsid w:val="00B72955"/>
    <w:rsid w:val="00B73E75"/>
    <w:rsid w:val="00B8606B"/>
    <w:rsid w:val="00B913D6"/>
    <w:rsid w:val="00B95CA8"/>
    <w:rsid w:val="00BE53F6"/>
    <w:rsid w:val="00BF0193"/>
    <w:rsid w:val="00C11EFA"/>
    <w:rsid w:val="00C331DF"/>
    <w:rsid w:val="00C550E7"/>
    <w:rsid w:val="00C64904"/>
    <w:rsid w:val="00C97E91"/>
    <w:rsid w:val="00CA27ED"/>
    <w:rsid w:val="00CA3149"/>
    <w:rsid w:val="00CC4A9E"/>
    <w:rsid w:val="00CF0B22"/>
    <w:rsid w:val="00CF45EF"/>
    <w:rsid w:val="00D176CF"/>
    <w:rsid w:val="00D21955"/>
    <w:rsid w:val="00D37937"/>
    <w:rsid w:val="00D37FCB"/>
    <w:rsid w:val="00D871B3"/>
    <w:rsid w:val="00DC05F2"/>
    <w:rsid w:val="00DC23D9"/>
    <w:rsid w:val="00E079A3"/>
    <w:rsid w:val="00E135CF"/>
    <w:rsid w:val="00E41568"/>
    <w:rsid w:val="00E61BE4"/>
    <w:rsid w:val="00E71601"/>
    <w:rsid w:val="00E73E8C"/>
    <w:rsid w:val="00EA2721"/>
    <w:rsid w:val="00F0402C"/>
    <w:rsid w:val="00F114BB"/>
    <w:rsid w:val="00F26B13"/>
    <w:rsid w:val="00F379F2"/>
    <w:rsid w:val="00F73D02"/>
    <w:rsid w:val="00F77452"/>
    <w:rsid w:val="00FA07ED"/>
    <w:rsid w:val="00FB1DCC"/>
    <w:rsid w:val="00FD0591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84472-FA66-4220-96CD-9FB2C36D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DE0EB-135A-46ED-BD20-65147828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1</cp:lastModifiedBy>
  <cp:revision>4</cp:revision>
  <dcterms:created xsi:type="dcterms:W3CDTF">2023-04-23T13:17:00Z</dcterms:created>
  <dcterms:modified xsi:type="dcterms:W3CDTF">2023-04-25T11:21:00Z</dcterms:modified>
</cp:coreProperties>
</file>