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845DE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845DE" w:rsidRDefault="00586548" w:rsidP="001845D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6BBE6B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1845DE" w:rsidRDefault="001845DE" w:rsidP="001845D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845DE" w:rsidRDefault="006705C2" w:rsidP="001845D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845DE" w:rsidRDefault="006E426C" w:rsidP="001845D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DF5A8" wp14:editId="72E5E181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20B71" w:rsidRPr="007A5B94" w:rsidRDefault="00E20B71" w:rsidP="00E20B71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E20B71" w:rsidRPr="00CF0B22" w:rsidRDefault="00E20B71" w:rsidP="00E20B71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20B71" w:rsidRPr="001671B0" w:rsidTr="003A5BF9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E20B71" w:rsidRPr="001671B0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20B71" w:rsidRPr="00550A4F" w:rsidRDefault="00E20B71" w:rsidP="003A5BF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20B71" w:rsidRPr="00DC23D9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0B71" w:rsidRPr="00DC23D9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0B71" w:rsidRPr="00EA2721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NARZĘDZIA MARKETINGU ELEKTRONICZNEGO</w:t>
            </w:r>
          </w:p>
        </w:tc>
      </w:tr>
      <w:tr w:rsidR="00E20B71" w:rsidRPr="006E426C" w:rsidTr="003A5BF9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E20B71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20B71" w:rsidRPr="00C97E91" w:rsidRDefault="00E20B71" w:rsidP="003A5BF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E20B71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20B71" w:rsidRPr="00DC23D9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0B71" w:rsidRPr="00162490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TOOLS OF E-COMMERCE M</w:t>
            </w:r>
            <w:r w:rsidRPr="00162490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ARKETING</w:t>
            </w:r>
          </w:p>
        </w:tc>
      </w:tr>
    </w:tbl>
    <w:p w:rsidR="00E20B71" w:rsidRPr="00162490" w:rsidRDefault="00E20B71" w:rsidP="00E20B71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E20B71" w:rsidRPr="001671B0" w:rsidTr="00E20B7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20B71" w:rsidRPr="001671B0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E20B71" w:rsidRPr="004F47B4" w:rsidRDefault="006705C2" w:rsidP="003A5BF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E20B71" w:rsidRPr="001671B0" w:rsidTr="00E20B7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20B71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E20B71" w:rsidRDefault="00E20B71" w:rsidP="003A5BF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4953"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E20B71" w:rsidRPr="001671B0" w:rsidTr="00E20B7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20B71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E20B71" w:rsidRPr="0078612F" w:rsidRDefault="00E20B71" w:rsidP="003A5BF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E20B71" w:rsidRPr="001671B0" w:rsidTr="00E20B7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20B71" w:rsidRPr="001671B0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E20B71" w:rsidRPr="0078612F" w:rsidRDefault="00E20B71" w:rsidP="003A5BF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E20B71" w:rsidRPr="001671B0" w:rsidTr="00E20B7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20B71" w:rsidRPr="001671B0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E20B71" w:rsidRPr="0078612F" w:rsidRDefault="00E20B71" w:rsidP="003A5BF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E20B71" w:rsidRPr="001671B0" w:rsidTr="00E20B7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20B71" w:rsidRPr="001671B0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E20B71" w:rsidRPr="0078612F" w:rsidRDefault="00E20B71" w:rsidP="003A5BF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E20B71" w:rsidRPr="001671B0" w:rsidTr="00E20B7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20B71" w:rsidRDefault="00E20B71" w:rsidP="003A5B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E20B71" w:rsidRPr="0078612F" w:rsidRDefault="00E20B71" w:rsidP="003A5BF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na ocenę</w:t>
            </w:r>
          </w:p>
        </w:tc>
      </w:tr>
    </w:tbl>
    <w:p w:rsidR="00E20B71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71" w:rsidRPr="00B73E75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20B71" w:rsidRPr="00B73E75" w:rsidTr="003A5BF9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20B71" w:rsidRPr="00B73E75" w:rsidTr="003A5BF9">
        <w:tc>
          <w:tcPr>
            <w:tcW w:w="1526" w:type="dxa"/>
            <w:vMerge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20B71" w:rsidRPr="00476965" w:rsidTr="003A5BF9">
        <w:tc>
          <w:tcPr>
            <w:tcW w:w="1526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E20B71" w:rsidRPr="00367CCE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0B71" w:rsidRPr="00B73E75" w:rsidTr="003A5BF9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E20B71" w:rsidRPr="00CF45EF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E20B71" w:rsidRPr="002E722C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E20B71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71" w:rsidRPr="00B73E75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E20B71" w:rsidRPr="00B73E75" w:rsidTr="003A5BF9">
        <w:tc>
          <w:tcPr>
            <w:tcW w:w="10061" w:type="dxa"/>
            <w:shd w:val="clear" w:color="auto" w:fill="D9D9D9" w:themeFill="background1" w:themeFillShade="D9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E20B71" w:rsidRPr="00B73E75" w:rsidTr="003A5BF9">
        <w:tc>
          <w:tcPr>
            <w:tcW w:w="10061" w:type="dxa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 xml:space="preserve">Teoretyczna i praktyczna znajomość podstaw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technologii internetowych oraz wiedzy z zakresu  podstaw marketingu</w:t>
            </w:r>
            <w:r w:rsidR="00DB2F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20B71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71" w:rsidRPr="00B73E75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E20B71" w:rsidRPr="00B73E75" w:rsidTr="00586548">
        <w:tc>
          <w:tcPr>
            <w:tcW w:w="10053" w:type="dxa"/>
            <w:shd w:val="clear" w:color="auto" w:fill="D9D9D9" w:themeFill="background1" w:themeFillShade="D9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586548" w:rsidRPr="00B73E75" w:rsidTr="00586548">
        <w:tc>
          <w:tcPr>
            <w:tcW w:w="10053" w:type="dxa"/>
          </w:tcPr>
          <w:p w:rsidR="00586548" w:rsidRPr="00586548" w:rsidRDefault="00586548" w:rsidP="00586548">
            <w:pPr>
              <w:rPr>
                <w:rFonts w:ascii="AAAAAD+FreeSerif" w:hAnsi="AAAAAD+FreeSerif"/>
                <w:sz w:val="24"/>
                <w:szCs w:val="24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Zapoznanie studentów z trendami rozwoju marketingu elektronicznego, zwłaszcza w zakresie stosowania jego narzędzi w realizowanych przez przedsiębiorstwa kampaniach marketingowych i monitorowaniu ich skuteczności.</w:t>
            </w:r>
          </w:p>
        </w:tc>
      </w:tr>
    </w:tbl>
    <w:p w:rsidR="00E20B71" w:rsidRDefault="00E20B71" w:rsidP="00E20B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0B71" w:rsidRPr="00B73E75" w:rsidRDefault="00E20B71" w:rsidP="00E20B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E20B71" w:rsidRPr="00B73E75" w:rsidTr="00586548">
        <w:tc>
          <w:tcPr>
            <w:tcW w:w="10061" w:type="dxa"/>
            <w:gridSpan w:val="3"/>
            <w:shd w:val="clear" w:color="auto" w:fill="D9D9D9" w:themeFill="background1" w:themeFillShade="D9"/>
          </w:tcPr>
          <w:p w:rsidR="00E20B71" w:rsidRPr="00B73E75" w:rsidRDefault="00E20B71" w:rsidP="0046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61F2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E20B71" w:rsidRPr="00B73E75" w:rsidTr="0058654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461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61F2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86548" w:rsidRPr="00B73E75" w:rsidTr="00586548">
        <w:tc>
          <w:tcPr>
            <w:tcW w:w="959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586548" w:rsidRP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potrafi wskazać trendy rozwoju marketingu elektronicznego </w:t>
            </w:r>
          </w:p>
        </w:tc>
        <w:tc>
          <w:tcPr>
            <w:tcW w:w="2015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NK_W07, NK_U08, NK_K01</w:t>
            </w:r>
          </w:p>
        </w:tc>
      </w:tr>
      <w:tr w:rsidR="00586548" w:rsidRPr="00B73E75" w:rsidTr="00586548">
        <w:tc>
          <w:tcPr>
            <w:tcW w:w="959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586548" w:rsidRP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potrafi charakteryzować narzędzia marketingu elektronicznego oraz wskazywać cel i korzyści z ich zastosowania w przedsiębiorstwie</w:t>
            </w:r>
          </w:p>
        </w:tc>
        <w:tc>
          <w:tcPr>
            <w:tcW w:w="2015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NK_U01, NK_U06</w:t>
            </w:r>
          </w:p>
        </w:tc>
      </w:tr>
      <w:tr w:rsidR="00586548" w:rsidRPr="00B73E75" w:rsidTr="00586548">
        <w:tc>
          <w:tcPr>
            <w:tcW w:w="959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586548" w:rsidRP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potrafi wyjaśnić rolę witryny internetowej, mediów społecznościowych oraz marketingu treści w budowaniu wizerunku w sieci </w:t>
            </w:r>
          </w:p>
        </w:tc>
        <w:tc>
          <w:tcPr>
            <w:tcW w:w="2015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NK_W06, NK_W07, NK_U03, NK_U06, </w:t>
            </w:r>
          </w:p>
        </w:tc>
      </w:tr>
      <w:tr w:rsidR="00586548" w:rsidRPr="00B73E75" w:rsidTr="00586548">
        <w:tc>
          <w:tcPr>
            <w:tcW w:w="959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586548" w:rsidRP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potrafi przeprowadzać audyt SEO i posługiwać się narzędziami analityki internetowej</w:t>
            </w:r>
          </w:p>
        </w:tc>
        <w:tc>
          <w:tcPr>
            <w:tcW w:w="2015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NK_U03, NK_U08, NK_K02</w:t>
            </w:r>
          </w:p>
        </w:tc>
      </w:tr>
      <w:tr w:rsidR="00586548" w:rsidRPr="00B73E75" w:rsidTr="00586548">
        <w:tc>
          <w:tcPr>
            <w:tcW w:w="959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586548" w:rsidRP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potrafi zaprojektować kampanię marketingową dla produktu/usługi, dobierając odpowiednie narzędzia marketingu elektronicznego </w:t>
            </w:r>
          </w:p>
        </w:tc>
        <w:tc>
          <w:tcPr>
            <w:tcW w:w="2015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NK_W07, NK_U01, NK_U08, NK_K02</w:t>
            </w:r>
          </w:p>
        </w:tc>
      </w:tr>
    </w:tbl>
    <w:p w:rsidR="00E20B71" w:rsidRPr="00586548" w:rsidRDefault="00E20B71" w:rsidP="00E20B7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E20B71" w:rsidRPr="00B73E75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20B71" w:rsidRPr="00B73E75" w:rsidTr="00586548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20B71" w:rsidRPr="00B73E75" w:rsidTr="00586548">
        <w:tc>
          <w:tcPr>
            <w:tcW w:w="5778" w:type="dxa"/>
            <w:vMerge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48" w:rsidRPr="00B73E75" w:rsidTr="00586548">
        <w:tc>
          <w:tcPr>
            <w:tcW w:w="5778" w:type="dxa"/>
          </w:tcPr>
          <w:p w:rsidR="00586548" w:rsidRPr="00B73E75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Marketing elektroniczny a marketing tradycyjny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Trendy rozwoju marketingu wg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Kotlera</w:t>
            </w:r>
            <w:proofErr w:type="spellEnd"/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EKP_02</w:t>
            </w:r>
          </w:p>
        </w:tc>
      </w:tr>
      <w:tr w:rsidR="00586548" w:rsidRPr="00B73E75" w:rsidTr="00586548">
        <w:tc>
          <w:tcPr>
            <w:tcW w:w="5778" w:type="dxa"/>
          </w:tcPr>
          <w:p w:rsid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Publikowanie i promocja witryn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Cele marketingowe realizowane przez witryny internetowe 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_03</w:t>
            </w:r>
          </w:p>
        </w:tc>
      </w:tr>
      <w:tr w:rsidR="00586548" w:rsidRPr="00B73E75" w:rsidTr="00586548">
        <w:tc>
          <w:tcPr>
            <w:tcW w:w="5778" w:type="dxa"/>
          </w:tcPr>
          <w:p w:rsid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Pozycjonowanie witryn jako narzędzie marketingu.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Black-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White-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SEO, rola i rodzaje wyszukiwarek internetowych w marketingu elektronicznym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6548" w:rsidRPr="00B73E75" w:rsidTr="00586548">
        <w:tc>
          <w:tcPr>
            <w:tcW w:w="5778" w:type="dxa"/>
          </w:tcPr>
          <w:p w:rsid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marketing i reklamy internetowe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_02</w:t>
            </w:r>
          </w:p>
        </w:tc>
      </w:tr>
      <w:tr w:rsidR="00586548" w:rsidRPr="00B73E75" w:rsidTr="00586548">
        <w:tc>
          <w:tcPr>
            <w:tcW w:w="5778" w:type="dxa"/>
          </w:tcPr>
          <w:p w:rsid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 xml:space="preserve">arketing społecznościowy,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marketing treści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_03</w:t>
            </w:r>
          </w:p>
        </w:tc>
      </w:tr>
      <w:tr w:rsidR="00586548" w:rsidRPr="00B73E75" w:rsidTr="00586548">
        <w:tc>
          <w:tcPr>
            <w:tcW w:w="5778" w:type="dxa"/>
          </w:tcPr>
          <w:p w:rsid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Kampanie marketingowe w Internecie – metody i narzędzia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86548" w:rsidRPr="00B73E75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_02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_05</w:t>
            </w:r>
          </w:p>
        </w:tc>
      </w:tr>
      <w:tr w:rsidR="00E20B71" w:rsidRPr="00B73E75" w:rsidTr="00586548">
        <w:tc>
          <w:tcPr>
            <w:tcW w:w="5778" w:type="dxa"/>
            <w:shd w:val="clear" w:color="auto" w:fill="D9D9D9" w:themeFill="background1" w:themeFillShade="D9"/>
          </w:tcPr>
          <w:p w:rsidR="00E20B71" w:rsidRPr="00F114BB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0B71" w:rsidRPr="007A0D66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0B71" w:rsidRPr="007A0D66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20B71" w:rsidRPr="007A0D66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0B71" w:rsidRPr="007A0D66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B71" w:rsidRPr="007A0D66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0B71" w:rsidRPr="00586548" w:rsidRDefault="00E20B71" w:rsidP="00E20B71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E20B71" w:rsidRPr="00B73E75" w:rsidRDefault="00E20B71" w:rsidP="00C400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"/>
        <w:gridCol w:w="599"/>
        <w:gridCol w:w="979"/>
        <w:gridCol w:w="979"/>
        <w:gridCol w:w="1217"/>
        <w:gridCol w:w="1428"/>
        <w:gridCol w:w="889"/>
        <w:gridCol w:w="1227"/>
        <w:gridCol w:w="1172"/>
        <w:gridCol w:w="606"/>
      </w:tblGrid>
      <w:tr w:rsidR="00E20B71" w:rsidRPr="00B73E75" w:rsidTr="00586548">
        <w:tc>
          <w:tcPr>
            <w:tcW w:w="10053" w:type="dxa"/>
            <w:gridSpan w:val="10"/>
            <w:shd w:val="clear" w:color="auto" w:fill="D9D9D9" w:themeFill="background1" w:themeFillShade="D9"/>
            <w:vAlign w:val="center"/>
          </w:tcPr>
          <w:p w:rsidR="00E20B71" w:rsidRPr="00B73E75" w:rsidRDefault="00E20B71" w:rsidP="0046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61F2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E20B71" w:rsidRPr="00B73E75" w:rsidTr="00586548">
        <w:tc>
          <w:tcPr>
            <w:tcW w:w="957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E20B71" w:rsidRPr="00B73E7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586548" w:rsidRPr="00B73E75" w:rsidTr="00586548">
        <w:tc>
          <w:tcPr>
            <w:tcW w:w="95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48" w:rsidRPr="00B73E75" w:rsidTr="00586548">
        <w:tc>
          <w:tcPr>
            <w:tcW w:w="95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8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48" w:rsidRPr="00B73E75" w:rsidTr="00586548">
        <w:tc>
          <w:tcPr>
            <w:tcW w:w="95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48" w:rsidRPr="00B73E75" w:rsidTr="00586548">
        <w:tc>
          <w:tcPr>
            <w:tcW w:w="95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8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48" w:rsidRPr="00B73E75" w:rsidTr="00586548">
        <w:tc>
          <w:tcPr>
            <w:tcW w:w="95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89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86548" w:rsidRPr="00586548" w:rsidRDefault="00586548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B71" w:rsidRPr="00586548" w:rsidRDefault="00E20B71" w:rsidP="00E20B71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E20B71" w:rsidRPr="00B73E75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E20B71" w:rsidRPr="008D62DB" w:rsidTr="003A5BF9">
        <w:tc>
          <w:tcPr>
            <w:tcW w:w="10061" w:type="dxa"/>
            <w:shd w:val="clear" w:color="auto" w:fill="D9D9D9" w:themeFill="background1" w:themeFillShade="D9"/>
          </w:tcPr>
          <w:p w:rsidR="00E20B71" w:rsidRPr="008D62DB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20B71" w:rsidTr="003A5BF9">
        <w:tc>
          <w:tcPr>
            <w:tcW w:w="10061" w:type="dxa"/>
          </w:tcPr>
          <w:p w:rsidR="00586548" w:rsidRPr="00586548" w:rsidRDefault="00586548" w:rsidP="00586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Wykład: Aktywność na wykładzie. Prezentacja zaliczeniowa opracowanej kampanii marketingowej dla wybranej usługi elektronicznej. Średnia ważona: aktywność (10%),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kampanii marketingowej (40%),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prezentacja</w:t>
            </w: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(50%).</w:t>
            </w:r>
          </w:p>
          <w:p w:rsidR="00586548" w:rsidRDefault="00586548" w:rsidP="00586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Laboratorium: Zaliczenie na podstawie oddanych sprawozdań ze wszystkich ćwiczeń laboratoryjnych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próg zaliczeniowy </w:t>
            </w: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50%). </w:t>
            </w:r>
          </w:p>
          <w:p w:rsidR="00E20B71" w:rsidRDefault="00586548" w:rsidP="00586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Zaliczenie przedmiotu – średnia ważona ocen z: wykładu (75%) oraz laboratorium (25%)</w:t>
            </w:r>
          </w:p>
        </w:tc>
      </w:tr>
    </w:tbl>
    <w:p w:rsidR="00E20B71" w:rsidRPr="008D62DB" w:rsidRDefault="00E20B71" w:rsidP="00E20B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461F2B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20B71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71" w:rsidRPr="00586548" w:rsidRDefault="00E20B71" w:rsidP="00E20B71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E20B71" w:rsidRPr="00CC4A9E" w:rsidTr="003A5BF9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E20B71" w:rsidRPr="00CC4A9E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E20B71" w:rsidRPr="00CC4A9E" w:rsidTr="003A5BF9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E20B71" w:rsidRPr="00CC4A9E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E20B71" w:rsidRPr="00CC4A9E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20B71" w:rsidRPr="00CC4A9E" w:rsidTr="003A5BF9">
        <w:tc>
          <w:tcPr>
            <w:tcW w:w="6062" w:type="dxa"/>
            <w:vMerge/>
            <w:shd w:val="clear" w:color="auto" w:fill="D9D9D9" w:themeFill="background1" w:themeFillShade="D9"/>
          </w:tcPr>
          <w:p w:rsidR="00E20B71" w:rsidRPr="00CC4A9E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20B71" w:rsidRPr="00CC4A9E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20B71" w:rsidRPr="00CC4A9E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E20B71" w:rsidRPr="00CC4A9E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E20B71" w:rsidRPr="00CC4A9E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20B71" w:rsidTr="003A5BF9">
        <w:tc>
          <w:tcPr>
            <w:tcW w:w="6062" w:type="dxa"/>
          </w:tcPr>
          <w:p w:rsidR="00E20B71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71" w:rsidTr="003A5BF9">
        <w:tc>
          <w:tcPr>
            <w:tcW w:w="6062" w:type="dxa"/>
          </w:tcPr>
          <w:p w:rsidR="00E20B71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20B71" w:rsidRDefault="00586548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71" w:rsidTr="003A5BF9">
        <w:tc>
          <w:tcPr>
            <w:tcW w:w="6062" w:type="dxa"/>
          </w:tcPr>
          <w:p w:rsidR="00E20B71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71" w:rsidTr="003A5BF9">
        <w:tc>
          <w:tcPr>
            <w:tcW w:w="6062" w:type="dxa"/>
          </w:tcPr>
          <w:p w:rsidR="00E20B71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20B71" w:rsidRDefault="00586548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71" w:rsidTr="003A5BF9">
        <w:tc>
          <w:tcPr>
            <w:tcW w:w="6062" w:type="dxa"/>
          </w:tcPr>
          <w:p w:rsidR="00E20B71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0B71" w:rsidRDefault="00586548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71" w:rsidTr="003A5BF9">
        <w:tc>
          <w:tcPr>
            <w:tcW w:w="6062" w:type="dxa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71" w:rsidTr="003A5BF9">
        <w:tc>
          <w:tcPr>
            <w:tcW w:w="6062" w:type="dxa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71" w:rsidRPr="00F379F2" w:rsidTr="003A5BF9">
        <w:tc>
          <w:tcPr>
            <w:tcW w:w="6062" w:type="dxa"/>
          </w:tcPr>
          <w:p w:rsidR="00E20B71" w:rsidRPr="00F379F2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E20B71" w:rsidRPr="00F379F2" w:rsidRDefault="00586548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E20B71" w:rsidRPr="00F379F2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0B71" w:rsidRPr="00F379F2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022" w:type="dxa"/>
            <w:vAlign w:val="center"/>
          </w:tcPr>
          <w:p w:rsidR="00E20B71" w:rsidRPr="00F379F2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B71" w:rsidRPr="00F379F2" w:rsidTr="003A5BF9">
        <w:tc>
          <w:tcPr>
            <w:tcW w:w="6062" w:type="dxa"/>
          </w:tcPr>
          <w:p w:rsidR="00E20B71" w:rsidRPr="008D62DB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E20B71" w:rsidRPr="00F379F2" w:rsidRDefault="00586548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E20B71" w:rsidTr="003A5BF9">
        <w:tc>
          <w:tcPr>
            <w:tcW w:w="6062" w:type="dxa"/>
          </w:tcPr>
          <w:p w:rsidR="00E20B71" w:rsidRPr="008D62DB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E20B71" w:rsidRPr="00B204A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20B71" w:rsidTr="003A5BF9">
        <w:tc>
          <w:tcPr>
            <w:tcW w:w="6062" w:type="dxa"/>
            <w:shd w:val="clear" w:color="auto" w:fill="D9D9D9" w:themeFill="background1" w:themeFillShade="D9"/>
          </w:tcPr>
          <w:p w:rsidR="00E20B71" w:rsidRPr="008D62DB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E20B71" w:rsidRPr="00B204A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E20B71" w:rsidRPr="00B204A5" w:rsidRDefault="00E20B71" w:rsidP="003A5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E20B71" w:rsidTr="003A5BF9">
        <w:tc>
          <w:tcPr>
            <w:tcW w:w="6062" w:type="dxa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E20B71" w:rsidRDefault="00007AE2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B71" w:rsidTr="003A5BF9">
        <w:tc>
          <w:tcPr>
            <w:tcW w:w="6062" w:type="dxa"/>
          </w:tcPr>
          <w:p w:rsidR="00E20B71" w:rsidRPr="00B73E75" w:rsidRDefault="00E20B71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E20B71" w:rsidRDefault="00007AE2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0" w:type="dxa"/>
            <w:gridSpan w:val="2"/>
            <w:vAlign w:val="center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0B71" w:rsidRPr="00586548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B71" w:rsidRPr="003616FC" w:rsidRDefault="00E20B71" w:rsidP="00E20B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586548" w:rsidRPr="00586548" w:rsidTr="003A5BF9">
        <w:tc>
          <w:tcPr>
            <w:tcW w:w="10061" w:type="dxa"/>
            <w:shd w:val="clear" w:color="auto" w:fill="D9D9D9" w:themeFill="background1" w:themeFillShade="D9"/>
          </w:tcPr>
          <w:p w:rsidR="00E20B71" w:rsidRPr="00586548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586548" w:rsidRPr="00586548" w:rsidTr="003A5BF9">
        <w:tc>
          <w:tcPr>
            <w:tcW w:w="10061" w:type="dxa"/>
          </w:tcPr>
          <w:p w:rsidR="00586548" w:rsidRP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Marzec K., Narzędzia Google dla e-commerce, Wydawnictwo Helion, Gliwice 2016</w:t>
            </w:r>
          </w:p>
          <w:p w:rsidR="00586548" w:rsidRP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Owedyk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S., Ogarnij pozycjonowanie stron www i SEO, </w:t>
            </w: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Ridero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, ebook, 2019</w:t>
            </w:r>
          </w:p>
          <w:p w:rsidR="00E20B71" w:rsidRP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Kotler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Kartajaya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H., </w:t>
            </w: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Setiawan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r w:rsidRPr="00586548">
              <w:rPr>
                <w:rFonts w:ascii="Times New Roman" w:hAnsi="Times New Roman" w:cs="Times New Roman"/>
                <w:i/>
                <w:sz w:val="20"/>
                <w:szCs w:val="20"/>
              </w:rPr>
              <w:t>Marketing 4.0</w:t>
            </w: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, MT Biznes Ltd., Warszawa 2017</w:t>
            </w:r>
          </w:p>
        </w:tc>
      </w:tr>
      <w:tr w:rsidR="00586548" w:rsidRPr="00586548" w:rsidTr="003A5BF9">
        <w:tc>
          <w:tcPr>
            <w:tcW w:w="10061" w:type="dxa"/>
            <w:shd w:val="clear" w:color="auto" w:fill="D9D9D9" w:themeFill="background1" w:themeFillShade="D9"/>
          </w:tcPr>
          <w:p w:rsidR="00E20B71" w:rsidRPr="00586548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586548" w:rsidRPr="00586548" w:rsidTr="003A5BF9">
        <w:tc>
          <w:tcPr>
            <w:tcW w:w="10061" w:type="dxa"/>
          </w:tcPr>
          <w:p w:rsidR="00586548" w:rsidRPr="00586548" w:rsidRDefault="00586548" w:rsidP="00586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Frontczak T., Marketing internetowy w wyszukiwarkach, Helion 2006. </w:t>
            </w:r>
          </w:p>
          <w:p w:rsidR="00E20B71" w:rsidRPr="00586548" w:rsidRDefault="00586548" w:rsidP="003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Królewski J., Sala P. (red.), E-marketing. Współczesne trendy – pakiet startowy, Wydawnictwo Naukowe PWN, Warszawa 2013</w:t>
            </w:r>
          </w:p>
        </w:tc>
      </w:tr>
      <w:bookmarkEnd w:id="0"/>
    </w:tbl>
    <w:p w:rsidR="00E20B71" w:rsidRPr="00586548" w:rsidRDefault="00E20B71" w:rsidP="00E20B71">
      <w:pPr>
        <w:spacing w:after="0" w:line="240" w:lineRule="auto"/>
        <w:rPr>
          <w:rFonts w:ascii="Times New Roman" w:hAnsi="Times New Roman" w:cs="Times New Roman"/>
          <w:sz w:val="16"/>
          <w:szCs w:val="20"/>
          <w:lang w:val="en-GB"/>
        </w:rPr>
      </w:pPr>
    </w:p>
    <w:p w:rsidR="00E20B71" w:rsidRPr="00586548" w:rsidRDefault="00E20B71" w:rsidP="00E20B71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7"/>
        <w:gridCol w:w="3996"/>
      </w:tblGrid>
      <w:tr w:rsidR="00E20B71" w:rsidRPr="008D62DB" w:rsidTr="003A5BF9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20B71" w:rsidRPr="008D62DB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E20B71" w:rsidTr="003A5BF9">
        <w:tc>
          <w:tcPr>
            <w:tcW w:w="6062" w:type="dxa"/>
          </w:tcPr>
          <w:p w:rsidR="00E20B71" w:rsidRDefault="00E20B71" w:rsidP="0058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586548">
              <w:rPr>
                <w:rFonts w:ascii="Times New Roman" w:hAnsi="Times New Roman" w:cs="Times New Roman"/>
                <w:sz w:val="20"/>
                <w:szCs w:val="20"/>
              </w:rPr>
              <w:t>Natalia Mańkowska</w:t>
            </w:r>
          </w:p>
        </w:tc>
        <w:tc>
          <w:tcPr>
            <w:tcW w:w="3999" w:type="dxa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E20B71" w:rsidRPr="00E71601" w:rsidTr="003A5BF9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20B71" w:rsidRPr="008D62DB" w:rsidRDefault="00E20B71" w:rsidP="003A5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20B71" w:rsidTr="003A5BF9">
        <w:tc>
          <w:tcPr>
            <w:tcW w:w="6062" w:type="dxa"/>
          </w:tcPr>
          <w:p w:rsidR="00E20B71" w:rsidRDefault="00586548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99" w:type="dxa"/>
          </w:tcPr>
          <w:p w:rsidR="00E20B71" w:rsidRDefault="00E20B71" w:rsidP="003A5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58654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C4006B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AAAAD+Free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7AE2"/>
    <w:rsid w:val="00034508"/>
    <w:rsid w:val="00082D00"/>
    <w:rsid w:val="000A4CC2"/>
    <w:rsid w:val="000B20E5"/>
    <w:rsid w:val="001251EC"/>
    <w:rsid w:val="001671B0"/>
    <w:rsid w:val="00177487"/>
    <w:rsid w:val="001845DE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1F2B"/>
    <w:rsid w:val="0046763D"/>
    <w:rsid w:val="00475AF0"/>
    <w:rsid w:val="00476965"/>
    <w:rsid w:val="00477A2B"/>
    <w:rsid w:val="00482229"/>
    <w:rsid w:val="00494002"/>
    <w:rsid w:val="004B1FB2"/>
    <w:rsid w:val="004F47B4"/>
    <w:rsid w:val="00550A4F"/>
    <w:rsid w:val="00586548"/>
    <w:rsid w:val="0058657A"/>
    <w:rsid w:val="005A766B"/>
    <w:rsid w:val="00602719"/>
    <w:rsid w:val="00620D57"/>
    <w:rsid w:val="00624A5D"/>
    <w:rsid w:val="00643104"/>
    <w:rsid w:val="00651F07"/>
    <w:rsid w:val="006705C2"/>
    <w:rsid w:val="00670D90"/>
    <w:rsid w:val="00686652"/>
    <w:rsid w:val="006C49E5"/>
    <w:rsid w:val="006E426C"/>
    <w:rsid w:val="006F6C43"/>
    <w:rsid w:val="0079419B"/>
    <w:rsid w:val="007A0D66"/>
    <w:rsid w:val="007A5B94"/>
    <w:rsid w:val="007A74A3"/>
    <w:rsid w:val="008B4F8A"/>
    <w:rsid w:val="008D62DB"/>
    <w:rsid w:val="00934797"/>
    <w:rsid w:val="00971360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4006B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B2F0C"/>
    <w:rsid w:val="00DC23D9"/>
    <w:rsid w:val="00E135CF"/>
    <w:rsid w:val="00E20B71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2FFC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Natalia Mańkowska</cp:lastModifiedBy>
  <cp:revision>14</cp:revision>
  <dcterms:created xsi:type="dcterms:W3CDTF">2019-09-03T12:00:00Z</dcterms:created>
  <dcterms:modified xsi:type="dcterms:W3CDTF">2021-05-23T16:37:00Z</dcterms:modified>
</cp:coreProperties>
</file>