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B303C" w:rsidRPr="001671B0" w14:paraId="04F4270D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AEC4AA3" w14:textId="77777777" w:rsidR="00DB303C" w:rsidRDefault="008C0C70" w:rsidP="00DB303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55F9D9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4.25pt;height:55.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14:paraId="15F82862" w14:textId="77777777" w:rsidR="00DB303C" w:rsidRDefault="00DB303C" w:rsidP="00DB303C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6C31F0EB" w14:textId="77777777" w:rsidR="00DB303C" w:rsidRDefault="005B7A45" w:rsidP="00DB303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2F465D9" w14:textId="77777777" w:rsidR="00DB303C" w:rsidRDefault="00CC0A36" w:rsidP="00DB303C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D21B27E" wp14:editId="40C97F63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8AE2CF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C2BE4CE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1AF5A93A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6FDD5010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5D69C93F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E5A520D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A0A803C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E64A85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C5D084" w14:textId="77777777" w:rsidR="004B1FB2" w:rsidRPr="00EA2721" w:rsidRDefault="002F65A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F65A3">
              <w:rPr>
                <w:rFonts w:ascii="Times New Roman" w:hAnsi="Times New Roman" w:cs="Times New Roman"/>
                <w:b/>
                <w:sz w:val="24"/>
                <w:szCs w:val="20"/>
              </w:rPr>
              <w:t>ANALIZA DANYCH BIZNESOWYCH</w:t>
            </w:r>
          </w:p>
        </w:tc>
      </w:tr>
      <w:tr w:rsidR="00EA2721" w:rsidRPr="001671B0" w14:paraId="7F1F2DBE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855563F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CDA8009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056EA83F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393D9A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FCDFB7" w14:textId="77777777" w:rsidR="004B1FB2" w:rsidRPr="00EA2721" w:rsidRDefault="002F65A3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F65A3">
              <w:rPr>
                <w:rFonts w:ascii="Times New Roman" w:hAnsi="Times New Roman" w:cs="Times New Roman"/>
                <w:b/>
                <w:sz w:val="24"/>
                <w:szCs w:val="20"/>
              </w:rPr>
              <w:t>BUSINESS DATA ANALYSIS</w:t>
            </w:r>
          </w:p>
        </w:tc>
      </w:tr>
    </w:tbl>
    <w:p w14:paraId="6A2ADB8D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6CCEDCE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935ACAF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B2E5DBC" w14:textId="77777777" w:rsidR="00602719" w:rsidRPr="004F47B4" w:rsidRDefault="005B7A45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33068E5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6FE2BAA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FDE022E" w14:textId="77777777" w:rsidR="009F7358" w:rsidRDefault="00D968E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968E0">
              <w:rPr>
                <w:rFonts w:ascii="Times New Roman" w:hAnsi="Times New Roman" w:cs="Times New Roman"/>
                <w:b/>
                <w:sz w:val="24"/>
                <w:szCs w:val="20"/>
              </w:rPr>
              <w:t>Ekonomia Menadżerska</w:t>
            </w:r>
          </w:p>
        </w:tc>
      </w:tr>
      <w:tr w:rsidR="009F7358" w:rsidRPr="001671B0" w14:paraId="77FEBD2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D90056A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92C6A82" w14:textId="77777777" w:rsidR="009F7358" w:rsidRDefault="00D968E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968E0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600B50C7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2AAE59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136D80D" w14:textId="0365D93C" w:rsidR="00602719" w:rsidRPr="004F47B4" w:rsidRDefault="00D968E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968E0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0CF489C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D26BBFC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2067648" w14:textId="77777777" w:rsidR="00602719" w:rsidRPr="004F47B4" w:rsidRDefault="00D968E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968E0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0CB092A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C56D7DC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AA3E5B8" w14:textId="77777777" w:rsidR="00602719" w:rsidRPr="004F47B4" w:rsidRDefault="00D968E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968E0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573BFA5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CF78741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F0CC059" w14:textId="77777777" w:rsidR="00FD54FC" w:rsidRPr="004F47B4" w:rsidRDefault="00D968E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968E0"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3300882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73BC6C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7E6112B5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111051E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A23D102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B16006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619947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2DC292BF" w14:textId="77777777" w:rsidTr="00367CCE">
        <w:tc>
          <w:tcPr>
            <w:tcW w:w="1526" w:type="dxa"/>
            <w:vMerge/>
          </w:tcPr>
          <w:p w14:paraId="6D17B186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02409D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75A64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7879B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E304E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3EEE9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53582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76935A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3BC93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A4223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6E20C533" w14:textId="77777777" w:rsidTr="00367CCE">
        <w:tc>
          <w:tcPr>
            <w:tcW w:w="1526" w:type="dxa"/>
            <w:vAlign w:val="center"/>
          </w:tcPr>
          <w:p w14:paraId="1C846448" w14:textId="77777777" w:rsidR="00367CCE" w:rsidRPr="00367CCE" w:rsidRDefault="00C77C66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14:paraId="1E07EF28" w14:textId="77777777" w:rsidR="006F6C43" w:rsidRPr="00367CCE" w:rsidRDefault="0072527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316E929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9F9B7F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C1453A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2DA197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410B8EF" w14:textId="3C3E6D9F" w:rsidR="006F6C43" w:rsidRPr="00367CCE" w:rsidRDefault="008C0C7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4093919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8448BD7" w14:textId="45287285" w:rsidR="006F6C43" w:rsidRPr="00367CCE" w:rsidRDefault="008C0C7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78B5B65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6186B9A3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A3A2C23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24BC293C" w14:textId="1FC4AF45" w:rsidR="00F77452" w:rsidRPr="002E722C" w:rsidRDefault="008C0C70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14:paraId="088C9010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7F743B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19F83E04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1B9ABAAD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54B0DDFC" w14:textId="77777777" w:rsidTr="00CF6A4C">
        <w:tc>
          <w:tcPr>
            <w:tcW w:w="10061" w:type="dxa"/>
          </w:tcPr>
          <w:p w14:paraId="636FD7A6" w14:textId="77777777" w:rsidR="004F47B4" w:rsidRPr="00B73E75" w:rsidRDefault="00532DF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F3">
              <w:rPr>
                <w:rFonts w:ascii="Times New Roman" w:hAnsi="Times New Roman" w:cs="Times New Roman"/>
                <w:sz w:val="20"/>
                <w:szCs w:val="20"/>
              </w:rPr>
              <w:t>Wiedza z matematyki, statystyki, ekonomii</w:t>
            </w:r>
            <w:r w:rsidR="00AD546A">
              <w:rPr>
                <w:rFonts w:ascii="Times New Roman" w:hAnsi="Times New Roman" w:cs="Times New Roman"/>
                <w:sz w:val="20"/>
                <w:szCs w:val="20"/>
              </w:rPr>
              <w:t>, systemów informacyjnych oraz technologii informacyjnych.</w:t>
            </w:r>
          </w:p>
        </w:tc>
      </w:tr>
    </w:tbl>
    <w:p w14:paraId="2040EEDB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180705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27B77A99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12D24541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6E9C4EDD" w14:textId="77777777" w:rsidTr="00B44E46">
        <w:tc>
          <w:tcPr>
            <w:tcW w:w="10061" w:type="dxa"/>
          </w:tcPr>
          <w:p w14:paraId="44E70AF6" w14:textId="77777777" w:rsidR="004F47B4" w:rsidRPr="00B73E75" w:rsidRDefault="00AD546A" w:rsidP="00AD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46A">
              <w:rPr>
                <w:rFonts w:ascii="Times New Roman" w:hAnsi="Times New Roman" w:cs="Times New Roman"/>
                <w:sz w:val="20"/>
                <w:szCs w:val="20"/>
              </w:rPr>
              <w:t xml:space="preserve">Przekazanie studentowi umiejętności doboru i zastosowania właściwych metod ilościowych w działalności przedsiębiorstwa zarówno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jego wnętrzu jak i otoczeniu.</w:t>
            </w:r>
          </w:p>
        </w:tc>
      </w:tr>
    </w:tbl>
    <w:p w14:paraId="7D8A69C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208A393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7C4C3CEA" w14:textId="77777777" w:rsidTr="00E03743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607825BA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0F2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0F2B4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6CA96373" w14:textId="77777777" w:rsidTr="00E03743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3C9CFE0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0388962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53FB599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0F2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0F2B4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D66247" w:rsidRPr="00B73E75" w14:paraId="2C7E5476" w14:textId="77777777" w:rsidTr="00E03743">
        <w:tc>
          <w:tcPr>
            <w:tcW w:w="959" w:type="dxa"/>
          </w:tcPr>
          <w:p w14:paraId="3959324E" w14:textId="4B83D6A3" w:rsidR="00D66247" w:rsidRPr="00B73E75" w:rsidRDefault="00E037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2DEBBA2C" w14:textId="77777777" w:rsidR="00D66247" w:rsidRPr="00B73E75" w:rsidRDefault="00D66247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68F">
              <w:rPr>
                <w:rFonts w:ascii="Times New Roman" w:hAnsi="Times New Roman" w:cs="Times New Roman"/>
                <w:sz w:val="20"/>
                <w:szCs w:val="20"/>
              </w:rPr>
              <w:t>zna w sposób pogłębiony metody i narzędzia, w tym techniki pozyskiwania, przetwarzania i analizy danych, właściwe dla dziedzin nauk ekonomicznych, pozwalające opisywać i analizować podmioty i procesy społeczno-gospodarcze</w:t>
            </w:r>
          </w:p>
        </w:tc>
        <w:tc>
          <w:tcPr>
            <w:tcW w:w="2015" w:type="dxa"/>
          </w:tcPr>
          <w:p w14:paraId="4751E9AC" w14:textId="6E7D1E79" w:rsidR="00D66247" w:rsidRPr="00B73E75" w:rsidRDefault="00D66247" w:rsidP="000A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06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Pr="0001706B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Pr="00BE075A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Pr="00BE075A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NK_K05</w:t>
            </w:r>
          </w:p>
        </w:tc>
      </w:tr>
      <w:tr w:rsidR="00D66247" w:rsidRPr="00B73E75" w14:paraId="18193D00" w14:textId="77777777" w:rsidTr="00E03743">
        <w:tc>
          <w:tcPr>
            <w:tcW w:w="959" w:type="dxa"/>
          </w:tcPr>
          <w:p w14:paraId="057AF8B4" w14:textId="487CA914" w:rsidR="00D66247" w:rsidRPr="00B73E75" w:rsidRDefault="00E037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59A3CFF4" w14:textId="77777777" w:rsidR="00D66247" w:rsidRPr="00B73E75" w:rsidRDefault="00D66247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161">
              <w:rPr>
                <w:rFonts w:ascii="Times New Roman" w:hAnsi="Times New Roman" w:cs="Times New Roman"/>
                <w:sz w:val="20"/>
                <w:szCs w:val="20"/>
              </w:rPr>
              <w:t>potrafi analizować przyczyny i przebieg konkretnych procesów i zjawisk gospodarczych przy użyciu właściwych metod i narzędzi</w:t>
            </w:r>
          </w:p>
        </w:tc>
        <w:tc>
          <w:tcPr>
            <w:tcW w:w="2015" w:type="dxa"/>
          </w:tcPr>
          <w:p w14:paraId="7C6DB72D" w14:textId="12BC2B3D" w:rsidR="00D66247" w:rsidRPr="00B73E75" w:rsidRDefault="00D66247" w:rsidP="000A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NK_W02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NK_U02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NK_U03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NK_K04</w:t>
            </w:r>
          </w:p>
        </w:tc>
      </w:tr>
      <w:tr w:rsidR="00D66247" w:rsidRPr="00B73E75" w14:paraId="576708FD" w14:textId="77777777" w:rsidTr="00E03743">
        <w:tc>
          <w:tcPr>
            <w:tcW w:w="959" w:type="dxa"/>
          </w:tcPr>
          <w:p w14:paraId="1B45E206" w14:textId="421A9128" w:rsidR="00D66247" w:rsidRDefault="00E037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62FCBC6C" w14:textId="77777777" w:rsidR="00D66247" w:rsidRPr="006A5161" w:rsidRDefault="00D66247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964">
              <w:rPr>
                <w:rFonts w:ascii="Times New Roman" w:hAnsi="Times New Roman" w:cs="Times New Roman"/>
                <w:sz w:val="20"/>
                <w:szCs w:val="20"/>
              </w:rPr>
              <w:t>potrafi prognozować procesy i zjawiska społeczno-ekonomiczne z wykorzystaniem standardowych metod i narzędzi właściwych dla ekonomii i dyscyplin pokrewnych</w:t>
            </w:r>
          </w:p>
        </w:tc>
        <w:tc>
          <w:tcPr>
            <w:tcW w:w="2015" w:type="dxa"/>
          </w:tcPr>
          <w:p w14:paraId="14D55693" w14:textId="048C094E" w:rsidR="00D66247" w:rsidRDefault="00D66247" w:rsidP="000A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Pr="000C03E5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0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Pr="000C03E5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NK_K04</w:t>
            </w:r>
          </w:p>
        </w:tc>
      </w:tr>
      <w:tr w:rsidR="00D66247" w:rsidRPr="00B73E75" w14:paraId="1F3CE5BA" w14:textId="77777777" w:rsidTr="00E03743">
        <w:tc>
          <w:tcPr>
            <w:tcW w:w="959" w:type="dxa"/>
          </w:tcPr>
          <w:p w14:paraId="26D0A59B" w14:textId="18D02E40" w:rsidR="00D66247" w:rsidRDefault="00E037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2D6E0107" w14:textId="77777777" w:rsidR="00D66247" w:rsidRPr="006A5161" w:rsidRDefault="00D66247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E5">
              <w:rPr>
                <w:rFonts w:ascii="Times New Roman" w:hAnsi="Times New Roman" w:cs="Times New Roman"/>
                <w:sz w:val="20"/>
                <w:szCs w:val="20"/>
              </w:rPr>
              <w:t>posiada umiejętność rozumienia i analizowania zjawisk społeczno-ekonomicznych w innowacyjnej gospodarce</w:t>
            </w:r>
          </w:p>
        </w:tc>
        <w:tc>
          <w:tcPr>
            <w:tcW w:w="2015" w:type="dxa"/>
          </w:tcPr>
          <w:p w14:paraId="702A3B96" w14:textId="0EEEE716" w:rsidR="00D66247" w:rsidRDefault="00D66247" w:rsidP="000A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NK_U03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NK_U08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NK_K02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66247" w:rsidRPr="00B73E75" w14:paraId="09A7809D" w14:textId="77777777" w:rsidTr="00E03743">
        <w:tc>
          <w:tcPr>
            <w:tcW w:w="959" w:type="dxa"/>
          </w:tcPr>
          <w:p w14:paraId="7E45CA56" w14:textId="746C382D" w:rsidR="00D66247" w:rsidRDefault="00E037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5670472B" w14:textId="77777777" w:rsidR="00D66247" w:rsidRPr="006A5161" w:rsidRDefault="00D66247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EE5">
              <w:rPr>
                <w:rFonts w:ascii="Times New Roman" w:hAnsi="Times New Roman" w:cs="Times New Roman"/>
                <w:sz w:val="20"/>
                <w:szCs w:val="20"/>
              </w:rPr>
              <w:t>posiada umiejętność proponowania rozwiązań konkretnego problemu, kreowania innowacji, i proponowania rozstrzygnięć w tym zakresie</w:t>
            </w:r>
          </w:p>
        </w:tc>
        <w:tc>
          <w:tcPr>
            <w:tcW w:w="2015" w:type="dxa"/>
          </w:tcPr>
          <w:p w14:paraId="2C671543" w14:textId="5023191F" w:rsidR="00D66247" w:rsidRDefault="00D66247" w:rsidP="000A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NK_U07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NK_K01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NK_K04</w:t>
            </w:r>
          </w:p>
        </w:tc>
      </w:tr>
      <w:tr w:rsidR="00D66247" w:rsidRPr="00B73E75" w14:paraId="611A39BE" w14:textId="77777777" w:rsidTr="00E03743">
        <w:tc>
          <w:tcPr>
            <w:tcW w:w="959" w:type="dxa"/>
          </w:tcPr>
          <w:p w14:paraId="79FDAF45" w14:textId="0D61FF50" w:rsidR="00D66247" w:rsidRDefault="00E037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14:paraId="1439D8AA" w14:textId="77777777" w:rsidR="00D66247" w:rsidRPr="006A5161" w:rsidRDefault="00D66247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3E5">
              <w:rPr>
                <w:rFonts w:ascii="Times New Roman" w:hAnsi="Times New Roman" w:cs="Times New Roman"/>
                <w:sz w:val="20"/>
                <w:szCs w:val="20"/>
              </w:rPr>
              <w:t>ocenia jakość informacji uzyskanych w wyniku modelowania, potrafi ocenić jakość zbudowanego modelu</w:t>
            </w:r>
          </w:p>
        </w:tc>
        <w:tc>
          <w:tcPr>
            <w:tcW w:w="2015" w:type="dxa"/>
          </w:tcPr>
          <w:p w14:paraId="0A39A922" w14:textId="57A4296F" w:rsidR="00D66247" w:rsidRDefault="00D66247" w:rsidP="000A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Pr="000C03E5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0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Pr="000C03E5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0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Pr="000C03E5">
              <w:rPr>
                <w:rFonts w:ascii="Times New Roman" w:hAnsi="Times New Roman" w:cs="Times New Roman"/>
                <w:sz w:val="20"/>
                <w:szCs w:val="20"/>
              </w:rPr>
              <w:t>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A17F323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D75F54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3DBF5769" w14:textId="77777777" w:rsidTr="00202E4D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870FCA6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11992BC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C30F8A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5C5A3CC4" w14:textId="77777777" w:rsidTr="00202E4D">
        <w:tc>
          <w:tcPr>
            <w:tcW w:w="5778" w:type="dxa"/>
            <w:vMerge/>
          </w:tcPr>
          <w:p w14:paraId="70893AF2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A7540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4F124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7C9B5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60FE6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40C7110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22CE162C" w14:textId="77777777" w:rsidTr="00202E4D">
        <w:tc>
          <w:tcPr>
            <w:tcW w:w="5778" w:type="dxa"/>
          </w:tcPr>
          <w:p w14:paraId="0CDA0FC3" w14:textId="43B3A2F6" w:rsidR="00E41568" w:rsidRPr="00B73E75" w:rsidRDefault="00850BA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>Wprowadzenie do metod eksploracyjnych analiz danych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Istota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Systematyka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Obszary zastosowań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Stosowane narzędzia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Omówienie skal pomiarowych.</w:t>
            </w:r>
          </w:p>
        </w:tc>
        <w:tc>
          <w:tcPr>
            <w:tcW w:w="567" w:type="dxa"/>
          </w:tcPr>
          <w:p w14:paraId="249B562D" w14:textId="1A8D7644" w:rsidR="00E41568" w:rsidRPr="00B73E75" w:rsidRDefault="008C0C7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645C7DF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11B9CF" w14:textId="0E0FEE3D" w:rsidR="00E41568" w:rsidRPr="00B73E75" w:rsidRDefault="008C0C7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9122785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882F3C2" w14:textId="3CBAC0C9" w:rsidR="00E41568" w:rsidRPr="00B73E75" w:rsidRDefault="00E0374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850B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850B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850B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 w:rsidR="00850B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4D0BC4" w:rsidRPr="00B73E75" w14:paraId="695E9EF6" w14:textId="77777777" w:rsidTr="00202E4D">
        <w:tc>
          <w:tcPr>
            <w:tcW w:w="5778" w:type="dxa"/>
          </w:tcPr>
          <w:p w14:paraId="57354E67" w14:textId="023A4CB2" w:rsidR="004D0BC4" w:rsidRPr="00B73E75" w:rsidRDefault="00850BA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>Wprowadzenie do biznesowych systemów analitycznych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zaawansowane zastosowania Excela, pakiet Statistica: podstawy pracy, stosowane narzędzia analityczne, zarządzanie analitycznymi bazami danych.</w:t>
            </w:r>
          </w:p>
        </w:tc>
        <w:tc>
          <w:tcPr>
            <w:tcW w:w="567" w:type="dxa"/>
          </w:tcPr>
          <w:p w14:paraId="330DBD01" w14:textId="2F93C089" w:rsidR="004D0BC4" w:rsidRPr="00B73E75" w:rsidRDefault="008C0C7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118A54F" w14:textId="77777777" w:rsidR="004D0BC4" w:rsidRPr="00B73E75" w:rsidRDefault="004D0B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8A884A" w14:textId="10304CA3" w:rsidR="004D0BC4" w:rsidRPr="00B73E75" w:rsidRDefault="008C0C7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29B4862" w14:textId="77777777" w:rsidR="004D0BC4" w:rsidRPr="00B73E75" w:rsidRDefault="004D0B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A34DF12" w14:textId="75F46F6A" w:rsidR="004D0BC4" w:rsidRPr="00B73E75" w:rsidRDefault="00E0374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4D0BC4" w:rsidRPr="00B73E75" w14:paraId="69CE36BC" w14:textId="77777777" w:rsidTr="00202E4D">
        <w:tc>
          <w:tcPr>
            <w:tcW w:w="5778" w:type="dxa"/>
          </w:tcPr>
          <w:p w14:paraId="6E053302" w14:textId="578D5007" w:rsidR="004D0BC4" w:rsidRPr="00B73E75" w:rsidRDefault="00850BA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>Analiza wariancji ANOVA jako podstawowa metoda identyfikacji czynników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Idea, cel i zastosowania analizy wariancji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algorytm obliczeniowy.</w:t>
            </w:r>
          </w:p>
        </w:tc>
        <w:tc>
          <w:tcPr>
            <w:tcW w:w="567" w:type="dxa"/>
          </w:tcPr>
          <w:p w14:paraId="5882C64A" w14:textId="1610E186" w:rsidR="004D0BC4" w:rsidRPr="00B73E75" w:rsidRDefault="008C0C7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BFDFABF" w14:textId="77777777" w:rsidR="004D0BC4" w:rsidRPr="00B73E75" w:rsidRDefault="004D0B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894083" w14:textId="101D596D" w:rsidR="004D0BC4" w:rsidRPr="00B73E75" w:rsidRDefault="008C0C7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17CB43D" w14:textId="77777777" w:rsidR="004D0BC4" w:rsidRPr="00B73E75" w:rsidRDefault="004D0B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81B490D" w14:textId="2590C8E9" w:rsidR="004D0BC4" w:rsidRPr="00B73E75" w:rsidRDefault="00E0374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4D0BC4" w:rsidRPr="00B73E75" w14:paraId="0162E5A4" w14:textId="77777777" w:rsidTr="00202E4D">
        <w:tc>
          <w:tcPr>
            <w:tcW w:w="5778" w:type="dxa"/>
          </w:tcPr>
          <w:p w14:paraId="2716C149" w14:textId="58BFE7B7" w:rsidR="004D0BC4" w:rsidRPr="00B73E75" w:rsidRDefault="00850BA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>Problemy klasyfikacyjne: klasyfikacja obiektów i cech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Analiza skupień: cel, istota, algorytm wyznaczania z przykładami i zastosowaniem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Zarys metodologiczny grupowania metodą k-średnich.</w:t>
            </w:r>
          </w:p>
        </w:tc>
        <w:tc>
          <w:tcPr>
            <w:tcW w:w="567" w:type="dxa"/>
          </w:tcPr>
          <w:p w14:paraId="2F01D215" w14:textId="7FE034F8" w:rsidR="004D0BC4" w:rsidRPr="00B73E75" w:rsidRDefault="008C0C7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3E52AD2" w14:textId="77777777" w:rsidR="004D0BC4" w:rsidRPr="00B73E75" w:rsidRDefault="004D0B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A8A729" w14:textId="006945C6" w:rsidR="004D0BC4" w:rsidRPr="00B73E75" w:rsidRDefault="008C0C7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621A6E4" w14:textId="77777777" w:rsidR="004D0BC4" w:rsidRPr="00B73E75" w:rsidRDefault="004D0B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40C27E3" w14:textId="2ADB7A42" w:rsidR="004D0BC4" w:rsidRPr="00B73E75" w:rsidRDefault="00E0374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4F47B4" w:rsidRPr="00B73E75" w14:paraId="027CECF6" w14:textId="77777777" w:rsidTr="00202E4D">
        <w:tc>
          <w:tcPr>
            <w:tcW w:w="5778" w:type="dxa"/>
          </w:tcPr>
          <w:p w14:paraId="4A108491" w14:textId="3B7FB1E9" w:rsidR="004F47B4" w:rsidRPr="00B73E75" w:rsidRDefault="00850BAB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>Wprowadzenie do analiz czynnikowych (FA)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Algorytmy obliczeniowe w korelacji i regresji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Wyznaczanie korelacji cząstkowych – różne podejścia i metody obliczeń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567" w:type="dxa"/>
          </w:tcPr>
          <w:p w14:paraId="76BA8D29" w14:textId="77777777" w:rsidR="004F47B4" w:rsidRPr="00B73E75" w:rsidRDefault="003569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DC64511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54A205" w14:textId="77777777" w:rsidR="004F47B4" w:rsidRPr="00B73E75" w:rsidRDefault="005670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BD89BF7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FE44020" w14:textId="053B351F" w:rsidR="004F47B4" w:rsidRPr="00B73E75" w:rsidRDefault="00E0374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4D0BC4" w:rsidRPr="00B73E75" w14:paraId="2AB8E55A" w14:textId="77777777" w:rsidTr="00202E4D">
        <w:tc>
          <w:tcPr>
            <w:tcW w:w="5778" w:type="dxa"/>
          </w:tcPr>
          <w:p w14:paraId="0D9B4AF9" w14:textId="48D46F86" w:rsidR="00850BAB" w:rsidRPr="00850BAB" w:rsidRDefault="00850BAB" w:rsidP="0085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 S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kładowych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>łównych (PCA)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Algorytmy identyfikacji modelu analizy składowych głównych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Implementacje numeryczne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Przykłady zastosowań w przedsiębiorstwie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Model PCA w funkcji prognozy ostrzegawczej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Różnice w analizie czynnikowej </w:t>
            </w:r>
          </w:p>
          <w:p w14:paraId="1997EF61" w14:textId="39B53289" w:rsidR="00850BAB" w:rsidRPr="00850BAB" w:rsidRDefault="00850BAB" w:rsidP="0085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>i składowych głównych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Istota rozwiązania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Znaczenie i interpretacje ładunków składowych i wartości własnych.</w:t>
            </w:r>
          </w:p>
          <w:p w14:paraId="74C71A33" w14:textId="77777777" w:rsidR="004D0BC4" w:rsidRDefault="00850BAB" w:rsidP="0085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>Przegląd bibliotek numerycznych znajdujących zastosowanie w identyfikacji modelu.</w:t>
            </w:r>
          </w:p>
        </w:tc>
        <w:tc>
          <w:tcPr>
            <w:tcW w:w="567" w:type="dxa"/>
          </w:tcPr>
          <w:p w14:paraId="15451F0D" w14:textId="296A3ACE" w:rsidR="004D0BC4" w:rsidRPr="00B73E75" w:rsidRDefault="008C0C7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7C4E767" w14:textId="77777777" w:rsidR="004D0BC4" w:rsidRPr="00B73E75" w:rsidRDefault="004D0B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EE1E4D" w14:textId="45EE9D17" w:rsidR="004D0BC4" w:rsidRPr="00B73E75" w:rsidRDefault="008C0C7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50D5F8B" w14:textId="77777777" w:rsidR="004D0BC4" w:rsidRPr="00B73E75" w:rsidRDefault="004D0B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D171CCD" w14:textId="6217E2D4" w:rsidR="004D0BC4" w:rsidRPr="00B73E75" w:rsidRDefault="00E0374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4D0BC4" w:rsidRPr="00B73E75" w14:paraId="6F15E56D" w14:textId="77777777" w:rsidTr="00202E4D">
        <w:tc>
          <w:tcPr>
            <w:tcW w:w="5778" w:type="dxa"/>
          </w:tcPr>
          <w:p w14:paraId="1243715C" w14:textId="77777777" w:rsidR="00850BAB" w:rsidRPr="00850BAB" w:rsidRDefault="00850BAB" w:rsidP="0085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>Zastosowania metod eksploracyjnych w badaniach na</w:t>
            </w:r>
          </w:p>
          <w:p w14:paraId="40608AB9" w14:textId="7D59D9DB" w:rsidR="00850BAB" w:rsidRPr="00850BAB" w:rsidRDefault="00850BAB" w:rsidP="0085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>przykładzie wdrożeń EDI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Wprowadzenie do EDI w aspekcie biznesowym i technicznym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Omówienie badania i dobór metod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 xml:space="preserve"> Ocena skutków wdrożeń systemów EDI w infrastrukturze informatycznej przedsiębiorstwa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B6ACCE" w14:textId="77777777" w:rsidR="004D0BC4" w:rsidRDefault="00850BAB" w:rsidP="0085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BAB">
              <w:rPr>
                <w:rFonts w:ascii="Times New Roman" w:hAnsi="Times New Roman" w:cs="Times New Roman"/>
                <w:sz w:val="20"/>
                <w:szCs w:val="20"/>
              </w:rPr>
              <w:t>Omówienie korzyści, negatywnych skutków, efektów i perspektyw EDI z wykorzystaniem metod eksploracyjnych na przykładzie badania empirycznego.</w:t>
            </w:r>
          </w:p>
        </w:tc>
        <w:tc>
          <w:tcPr>
            <w:tcW w:w="567" w:type="dxa"/>
          </w:tcPr>
          <w:p w14:paraId="45102D42" w14:textId="77777777" w:rsidR="004D0BC4" w:rsidRPr="00B73E75" w:rsidRDefault="003569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8A50F53" w14:textId="77777777" w:rsidR="004D0BC4" w:rsidRPr="00B73E75" w:rsidRDefault="004D0B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49AE89" w14:textId="0E5F69CD" w:rsidR="004D0BC4" w:rsidRPr="00B73E75" w:rsidRDefault="008C0C7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8B966E8" w14:textId="77777777" w:rsidR="004D0BC4" w:rsidRPr="00B73E75" w:rsidRDefault="004D0B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BADA168" w14:textId="60266792" w:rsidR="004D0BC4" w:rsidRPr="00B73E75" w:rsidRDefault="00E0374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r w:rsidR="00062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F114BB" w:rsidRPr="00B73E75" w14:paraId="6C2D54A4" w14:textId="77777777" w:rsidTr="00202E4D">
        <w:tc>
          <w:tcPr>
            <w:tcW w:w="5778" w:type="dxa"/>
            <w:shd w:val="clear" w:color="auto" w:fill="D9D9D9" w:themeFill="background1" w:themeFillShade="D9"/>
          </w:tcPr>
          <w:p w14:paraId="360F6DDA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8F6035D" w14:textId="47458E41" w:rsidR="00F114BB" w:rsidRPr="007A0D66" w:rsidRDefault="008C0C70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0EBBEFB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F0A85DD" w14:textId="34C20632" w:rsidR="00F114BB" w:rsidRPr="007A0D66" w:rsidRDefault="008C0C70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BE519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CF3AE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151024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18F299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14:paraId="12E167B8" w14:textId="77777777" w:rsidTr="009725F2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611F8FED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0F2B47">
              <w:rPr>
                <w:rFonts w:ascii="Times New Roman" w:hAnsi="Times New Roman"/>
                <w:b/>
                <w:sz w:val="20"/>
                <w:szCs w:val="20"/>
              </w:rPr>
              <w:t xml:space="preserve">uczenia się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</w:tr>
      <w:tr w:rsidR="00CC4A9E" w:rsidRPr="00B73E75" w14:paraId="2457CC4A" w14:textId="77777777" w:rsidTr="009725F2"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6C54B18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082C081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1C3E8E0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26DA92A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2A3A00A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0E376ED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7FA4111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43050C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C98EA8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16AAC1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725F2" w:rsidRPr="00B73E75" w14:paraId="7AD144ED" w14:textId="77777777" w:rsidTr="009725F2">
        <w:tc>
          <w:tcPr>
            <w:tcW w:w="868" w:type="dxa"/>
          </w:tcPr>
          <w:p w14:paraId="5744EAB4" w14:textId="3EE05D2F" w:rsidR="009725F2" w:rsidRPr="00B73E75" w:rsidRDefault="00E03743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4" w:type="dxa"/>
          </w:tcPr>
          <w:p w14:paraId="09ECE199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F9754C4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4B9BC728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2342F36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703F0C1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D37D031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13AA47E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1C5548F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7A49C32B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5F2" w:rsidRPr="00B73E75" w14:paraId="5CF6D3FA" w14:textId="77777777" w:rsidTr="009725F2">
        <w:tc>
          <w:tcPr>
            <w:tcW w:w="868" w:type="dxa"/>
          </w:tcPr>
          <w:p w14:paraId="494E1F20" w14:textId="2BCC749E" w:rsidR="009725F2" w:rsidRPr="00B73E75" w:rsidRDefault="00E03743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4" w:type="dxa"/>
          </w:tcPr>
          <w:p w14:paraId="550CDF2C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69DA7EF0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7E44A2DD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A28E4C8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DDDA717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B6026C6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2BC58DC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EA9F572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939E444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5F2" w:rsidRPr="00B73E75" w14:paraId="4FB3A4A6" w14:textId="77777777" w:rsidTr="009725F2">
        <w:tc>
          <w:tcPr>
            <w:tcW w:w="868" w:type="dxa"/>
          </w:tcPr>
          <w:p w14:paraId="042EFE68" w14:textId="5081DA01" w:rsidR="009725F2" w:rsidRPr="00B73E75" w:rsidRDefault="00E03743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4" w:type="dxa"/>
          </w:tcPr>
          <w:p w14:paraId="19E2946E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2464FFBA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1B34C26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67D35E1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C88DE0A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59BB15A6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93A706C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1F7C762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9A8E706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5F2" w:rsidRPr="00B73E75" w14:paraId="315C5A1B" w14:textId="77777777" w:rsidTr="009725F2">
        <w:tc>
          <w:tcPr>
            <w:tcW w:w="868" w:type="dxa"/>
          </w:tcPr>
          <w:p w14:paraId="39C05B7B" w14:textId="7CEBA999" w:rsidR="009725F2" w:rsidRPr="00B73E75" w:rsidRDefault="00E03743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4" w:type="dxa"/>
          </w:tcPr>
          <w:p w14:paraId="23825C18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B13D976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238A6E6B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0BABD97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6707FE9A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8BF555A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F3A3DC1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85FE9B6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295A15E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5F2" w:rsidRPr="00B73E75" w14:paraId="09980D0D" w14:textId="77777777" w:rsidTr="009725F2">
        <w:tc>
          <w:tcPr>
            <w:tcW w:w="868" w:type="dxa"/>
          </w:tcPr>
          <w:p w14:paraId="3EF9982C" w14:textId="563A86D7" w:rsidR="009725F2" w:rsidRPr="00B73E75" w:rsidRDefault="00E03743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4" w:type="dxa"/>
          </w:tcPr>
          <w:p w14:paraId="084FAC13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73891171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6C6F1342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C42CAE0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96DF5FA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A82425F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2392C72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66B0E06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405B25B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5F2" w:rsidRPr="00B73E75" w14:paraId="34404E23" w14:textId="77777777" w:rsidTr="009725F2">
        <w:tc>
          <w:tcPr>
            <w:tcW w:w="868" w:type="dxa"/>
          </w:tcPr>
          <w:p w14:paraId="293963D8" w14:textId="53658EB2" w:rsidR="009725F2" w:rsidRPr="00B73E75" w:rsidRDefault="00E03743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4" w:type="dxa"/>
          </w:tcPr>
          <w:p w14:paraId="19B8312F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4A439823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1E305C2C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04CB536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59D0BF6B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84C4DCE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2519AD2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FAD52F6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7549E0D" w14:textId="77777777" w:rsidR="009725F2" w:rsidRPr="00B73E75" w:rsidRDefault="009725F2" w:rsidP="0097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026065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38C7B3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E4B1E0D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2D520308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7EAE6696" w14:textId="77777777" w:rsidTr="009146B2">
        <w:tc>
          <w:tcPr>
            <w:tcW w:w="10061" w:type="dxa"/>
          </w:tcPr>
          <w:p w14:paraId="62CCB1E3" w14:textId="77777777" w:rsidR="00D0734A" w:rsidRPr="00D0734A" w:rsidRDefault="00D0734A" w:rsidP="00D07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34A">
              <w:rPr>
                <w:rFonts w:ascii="Times New Roman" w:hAnsi="Times New Roman" w:cs="Times New Roman"/>
                <w:sz w:val="20"/>
                <w:szCs w:val="20"/>
              </w:rPr>
              <w:t xml:space="preserve">Zaliczenie laboratoriów: zaliczenie praktyczne (minimum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0734A">
              <w:rPr>
                <w:rFonts w:ascii="Times New Roman" w:hAnsi="Times New Roman" w:cs="Times New Roman"/>
                <w:sz w:val="20"/>
                <w:szCs w:val="20"/>
              </w:rPr>
              <w:t xml:space="preserve">1% punktów), obecność na przynajmniej </w:t>
            </w:r>
            <w:r w:rsidR="00CB3B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0734A">
              <w:rPr>
                <w:rFonts w:ascii="Times New Roman" w:hAnsi="Times New Roman" w:cs="Times New Roman"/>
                <w:sz w:val="20"/>
                <w:szCs w:val="20"/>
              </w:rPr>
              <w:t>0% zajęciach,</w:t>
            </w:r>
          </w:p>
          <w:p w14:paraId="61D13126" w14:textId="77777777" w:rsidR="00D0734A" w:rsidRPr="00D0734A" w:rsidRDefault="00D0734A" w:rsidP="00D07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34A">
              <w:rPr>
                <w:rFonts w:ascii="Times New Roman" w:hAnsi="Times New Roman" w:cs="Times New Roman"/>
                <w:sz w:val="20"/>
                <w:szCs w:val="20"/>
              </w:rPr>
              <w:t>Zaliczenie wykładu: zaliczenie pisemne (minimum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D0734A">
              <w:rPr>
                <w:rFonts w:ascii="Times New Roman" w:hAnsi="Times New Roman" w:cs="Times New Roman"/>
                <w:sz w:val="20"/>
                <w:szCs w:val="20"/>
              </w:rPr>
              <w:t>1% punktów),</w:t>
            </w:r>
          </w:p>
          <w:p w14:paraId="315756EC" w14:textId="77777777" w:rsidR="00E41568" w:rsidRDefault="00D0734A" w:rsidP="00D07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34A">
              <w:rPr>
                <w:rFonts w:ascii="Times New Roman" w:hAnsi="Times New Roman" w:cs="Times New Roman"/>
                <w:sz w:val="20"/>
                <w:szCs w:val="20"/>
              </w:rPr>
              <w:t>Ocena końcowa jest średnią ważoną, gdzie wagami są: 50% dla oceny z zaliczenia wykładu i 50% oceny z zaliczenia laboratoriów.</w:t>
            </w:r>
          </w:p>
        </w:tc>
      </w:tr>
    </w:tbl>
    <w:p w14:paraId="03A273F2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0A46AA50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076A9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76D51D35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30D502B1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67AA967C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8CE8372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55959CB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386A46A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165C0A1C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FC9FB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87737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0065631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4C98231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52BDA2C7" w14:textId="77777777" w:rsidTr="007A5B94">
        <w:tc>
          <w:tcPr>
            <w:tcW w:w="6062" w:type="dxa"/>
          </w:tcPr>
          <w:p w14:paraId="5F5E38D1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CB6A09D" w14:textId="4ED7FAA1" w:rsidR="00CC4A9E" w:rsidRDefault="008C0C7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453C761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8AF5AC" w14:textId="46CBB58E" w:rsidR="00CC4A9E" w:rsidRDefault="008C0C7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14:paraId="5CFF8C7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F2B3D97" w14:textId="77777777" w:rsidTr="007A5B94">
        <w:tc>
          <w:tcPr>
            <w:tcW w:w="6062" w:type="dxa"/>
          </w:tcPr>
          <w:p w14:paraId="501A8070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23BE21DB" w14:textId="1751D390" w:rsidR="00CC4A9E" w:rsidRDefault="00E03743" w:rsidP="008C0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0C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02587E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ADA9ADB" w14:textId="6A9ED215" w:rsidR="00CC4A9E" w:rsidRDefault="008C0C7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2" w:type="dxa"/>
            <w:vAlign w:val="center"/>
          </w:tcPr>
          <w:p w14:paraId="3F738E6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0BF7828" w14:textId="77777777" w:rsidTr="007A5B94">
        <w:tc>
          <w:tcPr>
            <w:tcW w:w="6062" w:type="dxa"/>
          </w:tcPr>
          <w:p w14:paraId="48E6B5D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55DA560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23972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6B4F25" w14:textId="77777777" w:rsidR="00CC4A9E" w:rsidRDefault="0052566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33C8285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A8B9143" w14:textId="77777777" w:rsidTr="007A5B94">
        <w:tc>
          <w:tcPr>
            <w:tcW w:w="6062" w:type="dxa"/>
          </w:tcPr>
          <w:p w14:paraId="6C714A01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51310066" w14:textId="77777777" w:rsidR="00CC4A9E" w:rsidRDefault="00C529E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5FE9229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DE0FD62" w14:textId="77777777" w:rsidR="00CC4A9E" w:rsidRDefault="00C529E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0B655C1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8D42498" w14:textId="77777777" w:rsidTr="007A5B94">
        <w:tc>
          <w:tcPr>
            <w:tcW w:w="6062" w:type="dxa"/>
          </w:tcPr>
          <w:p w14:paraId="6750912D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18DE636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977FF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D16018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044574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69BDED0" w14:textId="77777777" w:rsidTr="007A5B94">
        <w:tc>
          <w:tcPr>
            <w:tcW w:w="6062" w:type="dxa"/>
          </w:tcPr>
          <w:p w14:paraId="4D8C95E3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255F07EC" w14:textId="77777777" w:rsidR="00CC4A9E" w:rsidRDefault="00C529E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9BFB62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ABB288A" w14:textId="77777777" w:rsidR="00CC4A9E" w:rsidRDefault="00C529E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14:paraId="590F2F7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1520789" w14:textId="77777777" w:rsidTr="007A5B94">
        <w:tc>
          <w:tcPr>
            <w:tcW w:w="6062" w:type="dxa"/>
          </w:tcPr>
          <w:p w14:paraId="14BFA676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1761A8A1" w14:textId="77777777" w:rsidR="00CC4A9E" w:rsidRDefault="00C529E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88EDEF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C0C5F3B" w14:textId="77777777" w:rsidR="00CC4A9E" w:rsidRDefault="00C529E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41AE286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04AF574D" w14:textId="77777777" w:rsidTr="007A5B94">
        <w:tc>
          <w:tcPr>
            <w:tcW w:w="6062" w:type="dxa"/>
          </w:tcPr>
          <w:p w14:paraId="52F7EB1C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0C0370EF" w14:textId="77777777" w:rsidR="00CC4A9E" w:rsidRPr="00F379F2" w:rsidRDefault="00C529E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14:paraId="7B10398B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7C7698" w14:textId="5116CE2F" w:rsidR="00CC4A9E" w:rsidRPr="00F379F2" w:rsidRDefault="008C0C7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022" w:type="dxa"/>
            <w:vAlign w:val="center"/>
          </w:tcPr>
          <w:p w14:paraId="19DE6AAE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0A943E95" w14:textId="77777777" w:rsidTr="00CA546D">
        <w:tc>
          <w:tcPr>
            <w:tcW w:w="6062" w:type="dxa"/>
          </w:tcPr>
          <w:p w14:paraId="55B4E064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171137BE" w14:textId="77777777" w:rsidR="00AC54E4" w:rsidRPr="00F379F2" w:rsidRDefault="0052566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529E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D62DB" w14:paraId="503E7FA0" w14:textId="77777777" w:rsidTr="007A5B94">
        <w:tc>
          <w:tcPr>
            <w:tcW w:w="6062" w:type="dxa"/>
          </w:tcPr>
          <w:p w14:paraId="74318356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2A8876B3" w14:textId="77777777" w:rsidR="008D62DB" w:rsidRPr="00B204A5" w:rsidRDefault="00C529E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05C4CE98" w14:textId="77777777" w:rsidTr="00E03743">
        <w:trPr>
          <w:trHeight w:val="276"/>
        </w:trPr>
        <w:tc>
          <w:tcPr>
            <w:tcW w:w="6062" w:type="dxa"/>
            <w:shd w:val="clear" w:color="auto" w:fill="D9D9D9" w:themeFill="background1" w:themeFillShade="D9"/>
          </w:tcPr>
          <w:p w14:paraId="08B30BB9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57D56F94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226638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0D4AC45F" w14:textId="77777777" w:rsidTr="00EF04BB">
        <w:tc>
          <w:tcPr>
            <w:tcW w:w="6062" w:type="dxa"/>
          </w:tcPr>
          <w:p w14:paraId="6A36588F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41F060C2" w14:textId="6AD451E1" w:rsidR="00AC54E4" w:rsidRDefault="008C0C7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00" w:type="dxa"/>
            <w:gridSpan w:val="2"/>
            <w:vAlign w:val="center"/>
          </w:tcPr>
          <w:p w14:paraId="3DBCC127" w14:textId="76504BD9" w:rsidR="00AC54E4" w:rsidRDefault="008C0C7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77B9A6EE" w14:textId="77777777" w:rsidTr="00660643">
        <w:tc>
          <w:tcPr>
            <w:tcW w:w="6062" w:type="dxa"/>
          </w:tcPr>
          <w:p w14:paraId="085C23C4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1D4D2F8" w14:textId="6660061F" w:rsidR="00AC54E4" w:rsidRDefault="008C0C7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00" w:type="dxa"/>
            <w:gridSpan w:val="2"/>
            <w:vAlign w:val="center"/>
          </w:tcPr>
          <w:p w14:paraId="6CAE59D8" w14:textId="77777777" w:rsidR="00AC54E4" w:rsidRDefault="00A0106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</w:tbl>
    <w:p w14:paraId="2845F538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DD2975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0C7DE77D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258C2541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RPr="00E03743" w14:paraId="3D18FE55" w14:textId="77777777" w:rsidTr="00F220B2">
        <w:tc>
          <w:tcPr>
            <w:tcW w:w="10061" w:type="dxa"/>
          </w:tcPr>
          <w:p w14:paraId="552654B7" w14:textId="0D9DC969" w:rsidR="003B23DA" w:rsidRPr="003B23DA" w:rsidRDefault="003B23DA" w:rsidP="003B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>Dobosz Marek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Wspomagana komputerowo statystyczna analiza wyników badań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Akademicka Oficyna Wydawnicza </w:t>
            </w:r>
            <w:proofErr w:type="spellStart"/>
            <w:r w:rsidRPr="003B23DA">
              <w:rPr>
                <w:rFonts w:ascii="Times New Roman" w:hAnsi="Times New Roman" w:cs="Times New Roman"/>
                <w:sz w:val="20"/>
                <w:szCs w:val="20"/>
              </w:rPr>
              <w:t>Exit</w:t>
            </w:r>
            <w:proofErr w:type="spellEnd"/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Warszawa 2007</w:t>
            </w:r>
          </w:p>
          <w:p w14:paraId="3A8CD410" w14:textId="1CB6FB44" w:rsidR="003B23DA" w:rsidRPr="003B23DA" w:rsidRDefault="003B23DA" w:rsidP="003B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>Wieczorkowska Grażyna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Statystyka - Wprowadzenie do analizy danych sondażowych i eksperymentalnych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Wydawnictwo naukowe Scholar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Warszawa 2003</w:t>
            </w:r>
          </w:p>
          <w:p w14:paraId="4CADB70B" w14:textId="27D6E3FC" w:rsidR="003B23DA" w:rsidRPr="003B23DA" w:rsidRDefault="003B23DA" w:rsidP="003B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>Sokołowski Andrzej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“Wprowadzenie do zastosowań metod statystycznych I technik data </w:t>
            </w:r>
            <w:proofErr w:type="spellStart"/>
            <w:r w:rsidRPr="003B23DA">
              <w:rPr>
                <w:rFonts w:ascii="Times New Roman" w:hAnsi="Times New Roman" w:cs="Times New Roman"/>
                <w:sz w:val="20"/>
                <w:szCs w:val="20"/>
              </w:rPr>
              <w:t>mining</w:t>
            </w:r>
            <w:proofErr w:type="spellEnd"/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w badaniach naukowych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23DA">
              <w:rPr>
                <w:rFonts w:ascii="Times New Roman" w:hAnsi="Times New Roman" w:cs="Times New Roman"/>
                <w:sz w:val="20"/>
                <w:szCs w:val="20"/>
              </w:rPr>
              <w:t>StatSoft</w:t>
            </w:r>
            <w:proofErr w:type="spellEnd"/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2002 </w:t>
            </w:r>
          </w:p>
          <w:p w14:paraId="3F53F990" w14:textId="0A351BC5" w:rsidR="003B23DA" w:rsidRPr="003B23DA" w:rsidRDefault="003B23DA" w:rsidP="003B23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23DA">
              <w:rPr>
                <w:rFonts w:ascii="Times New Roman" w:hAnsi="Times New Roman" w:cs="Times New Roman"/>
                <w:sz w:val="20"/>
                <w:szCs w:val="20"/>
              </w:rPr>
              <w:t>Larose</w:t>
            </w:r>
            <w:proofErr w:type="spellEnd"/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Daniel T.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„Metody i modele eksploracji danych”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 w:rsidRPr="003B2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Naukowe</w:t>
            </w:r>
            <w:proofErr w:type="spellEnd"/>
            <w:r w:rsidRPr="003B2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PWN</w:t>
            </w:r>
            <w:r w:rsidR="00E03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2012</w:t>
            </w:r>
          </w:p>
          <w:p w14:paraId="0FF174C2" w14:textId="1E2CE0F8" w:rsidR="00475AF0" w:rsidRPr="003B23DA" w:rsidRDefault="00475AF0" w:rsidP="003B23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4FAF" w14:paraId="2EF9E3B7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2E1E424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8C0C70" w14:paraId="212D4ABF" w14:textId="77777777" w:rsidTr="00E52565">
        <w:tc>
          <w:tcPr>
            <w:tcW w:w="10061" w:type="dxa"/>
          </w:tcPr>
          <w:p w14:paraId="43A1A485" w14:textId="1EB34C74" w:rsidR="0005650E" w:rsidRPr="0005650E" w:rsidRDefault="0005650E" w:rsidP="000565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Cabena P., Hadjinian P., Stadler R., Verhees J., </w:t>
            </w:r>
            <w:proofErr w:type="spellStart"/>
            <w:r w:rsidRPr="00056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Zanasi</w:t>
            </w:r>
            <w:proofErr w:type="spellEnd"/>
            <w:r w:rsidRPr="00056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</w:t>
            </w:r>
            <w:r w:rsidR="00E03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56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“Discovering Data Mining: From Concept to Implementation”, Prentice Hall, Upper Saddle River, NY, 1997</w:t>
            </w:r>
          </w:p>
          <w:p w14:paraId="7BCCF418" w14:textId="77777777" w:rsidR="00E03743" w:rsidRDefault="0005650E" w:rsidP="00E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0E">
              <w:rPr>
                <w:rFonts w:ascii="Times New Roman" w:hAnsi="Times New Roman" w:cs="Times New Roman"/>
                <w:sz w:val="20"/>
                <w:szCs w:val="20"/>
              </w:rPr>
              <w:t>Sokołowski Andrzej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5650E">
              <w:rPr>
                <w:rFonts w:ascii="Times New Roman" w:hAnsi="Times New Roman" w:cs="Times New Roman"/>
                <w:sz w:val="20"/>
                <w:szCs w:val="20"/>
              </w:rPr>
              <w:t xml:space="preserve"> artykuły i opracowania</w:t>
            </w:r>
            <w:r w:rsidR="00E037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5650E">
              <w:rPr>
                <w:rFonts w:ascii="Times New Roman" w:hAnsi="Times New Roman" w:cs="Times New Roman"/>
                <w:sz w:val="20"/>
                <w:szCs w:val="20"/>
              </w:rPr>
              <w:t xml:space="preserve"> Akademia Ekonomiczna w Krakowie</w:t>
            </w:r>
            <w:r w:rsidR="00E03743"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F8E32D" w14:textId="51D537DD" w:rsidR="00E03743" w:rsidRPr="003B23DA" w:rsidRDefault="00E03743" w:rsidP="00E0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3DA">
              <w:rPr>
                <w:rFonts w:ascii="Times New Roman" w:hAnsi="Times New Roman" w:cs="Times New Roman"/>
                <w:sz w:val="20"/>
                <w:szCs w:val="20"/>
              </w:rPr>
              <w:t>Dittmann</w:t>
            </w:r>
            <w:proofErr w:type="spellEnd"/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Paweł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Metody prognozowania sprzedaży w przedsiębiorstwie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Wydawnictwo Akademii Ekonomicznej we Wrocławiu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</w:rPr>
              <w:t xml:space="preserve"> Wrocław Ed. 2005</w:t>
            </w:r>
          </w:p>
          <w:p w14:paraId="3ABF58EB" w14:textId="77777777" w:rsidR="00E03743" w:rsidRPr="003B23DA" w:rsidRDefault="00E03743" w:rsidP="00E037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2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Kleinbaum</w:t>
            </w:r>
            <w:proofErr w:type="spellEnd"/>
            <w:r w:rsidRPr="003B2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 G., Kupper L. L., Nizam A., Muller K. E.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“Applied Regression Analysis and Other Multivariable Methods”. Duxbury Press 1998, 2008</w:t>
            </w:r>
          </w:p>
          <w:p w14:paraId="2B316646" w14:textId="59C30C81" w:rsidR="00E41568" w:rsidRPr="008C0C70" w:rsidRDefault="00E03743" w:rsidP="00E037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2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 D., Mannila H., Smyth P.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B2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“Principles of Data Mining”, MIT Press, Cambridge 2001</w:t>
            </w:r>
          </w:p>
        </w:tc>
      </w:tr>
    </w:tbl>
    <w:p w14:paraId="61994785" w14:textId="77777777" w:rsidR="008D62DB" w:rsidRPr="008C0C70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05993C1" w14:textId="77777777" w:rsidR="00B913D6" w:rsidRPr="008C0C7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14:paraId="12D8EE69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786362C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78BCA849" w14:textId="77777777" w:rsidTr="00482229">
        <w:tc>
          <w:tcPr>
            <w:tcW w:w="6062" w:type="dxa"/>
          </w:tcPr>
          <w:p w14:paraId="273EDD01" w14:textId="77777777" w:rsidR="008D62DB" w:rsidRDefault="00D1115E" w:rsidP="00D66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15E">
              <w:rPr>
                <w:rFonts w:ascii="Times New Roman" w:hAnsi="Times New Roman" w:cs="Times New Roman"/>
                <w:sz w:val="20"/>
                <w:szCs w:val="20"/>
              </w:rPr>
              <w:t xml:space="preserve">dr hab. Piotr Oskar Czechowski prof. </w:t>
            </w:r>
            <w:r w:rsidR="00D6624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1115E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</w:tcPr>
          <w:p w14:paraId="31B1454F" w14:textId="77777777" w:rsidR="008D62DB" w:rsidRDefault="009F7AAC" w:rsidP="00D66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66247">
              <w:rPr>
                <w:rFonts w:ascii="Times New Roman" w:hAnsi="Times New Roman" w:cs="Times New Roman"/>
                <w:sz w:val="20"/>
                <w:szCs w:val="20"/>
              </w:rPr>
              <w:t>ZiE</w:t>
            </w:r>
          </w:p>
        </w:tc>
      </w:tr>
      <w:tr w:rsidR="008D62DB" w:rsidRPr="00E71601" w14:paraId="6A2FFF25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7890E862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7AFD2062" w14:textId="77777777" w:rsidTr="00482229">
        <w:tc>
          <w:tcPr>
            <w:tcW w:w="6062" w:type="dxa"/>
          </w:tcPr>
          <w:p w14:paraId="4E5C1EE9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3F1A9CC6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D0423E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8A1B10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3D2D26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5650E"/>
    <w:rsid w:val="00062CFC"/>
    <w:rsid w:val="00082D00"/>
    <w:rsid w:val="000A4CC2"/>
    <w:rsid w:val="000B20E5"/>
    <w:rsid w:val="000C03E5"/>
    <w:rsid w:val="000E3EE5"/>
    <w:rsid w:val="000F2B47"/>
    <w:rsid w:val="001251EC"/>
    <w:rsid w:val="001671B0"/>
    <w:rsid w:val="00176786"/>
    <w:rsid w:val="00177487"/>
    <w:rsid w:val="001A1E43"/>
    <w:rsid w:val="001B7609"/>
    <w:rsid w:val="001D33D9"/>
    <w:rsid w:val="001E5FE3"/>
    <w:rsid w:val="00202E4D"/>
    <w:rsid w:val="00231DE0"/>
    <w:rsid w:val="00250A61"/>
    <w:rsid w:val="00264119"/>
    <w:rsid w:val="00267183"/>
    <w:rsid w:val="00296265"/>
    <w:rsid w:val="002D26E6"/>
    <w:rsid w:val="002E722C"/>
    <w:rsid w:val="002F33B0"/>
    <w:rsid w:val="002F65A3"/>
    <w:rsid w:val="00311C4F"/>
    <w:rsid w:val="00315479"/>
    <w:rsid w:val="003368BF"/>
    <w:rsid w:val="0035697B"/>
    <w:rsid w:val="003616FC"/>
    <w:rsid w:val="003652C7"/>
    <w:rsid w:val="00367CCE"/>
    <w:rsid w:val="003816D7"/>
    <w:rsid w:val="003A6F9E"/>
    <w:rsid w:val="003B23DA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B6EBC"/>
    <w:rsid w:val="004D0BC4"/>
    <w:rsid w:val="004F47B4"/>
    <w:rsid w:val="0050383F"/>
    <w:rsid w:val="00525663"/>
    <w:rsid w:val="00532DF3"/>
    <w:rsid w:val="00550A4F"/>
    <w:rsid w:val="0056706A"/>
    <w:rsid w:val="0058657A"/>
    <w:rsid w:val="005872C0"/>
    <w:rsid w:val="00587752"/>
    <w:rsid w:val="005A766B"/>
    <w:rsid w:val="005B7A45"/>
    <w:rsid w:val="00602719"/>
    <w:rsid w:val="00620D57"/>
    <w:rsid w:val="00624A5D"/>
    <w:rsid w:val="00643104"/>
    <w:rsid w:val="00651F07"/>
    <w:rsid w:val="00670D90"/>
    <w:rsid w:val="00686652"/>
    <w:rsid w:val="0069268F"/>
    <w:rsid w:val="006A5161"/>
    <w:rsid w:val="006C49E5"/>
    <w:rsid w:val="006F6C43"/>
    <w:rsid w:val="00725274"/>
    <w:rsid w:val="0079419B"/>
    <w:rsid w:val="007A0D66"/>
    <w:rsid w:val="007A5B94"/>
    <w:rsid w:val="007A74A3"/>
    <w:rsid w:val="00801137"/>
    <w:rsid w:val="00850BAB"/>
    <w:rsid w:val="008B1764"/>
    <w:rsid w:val="008C0C70"/>
    <w:rsid w:val="008D5EEE"/>
    <w:rsid w:val="008D62DB"/>
    <w:rsid w:val="00934797"/>
    <w:rsid w:val="009725F2"/>
    <w:rsid w:val="009F7358"/>
    <w:rsid w:val="009F7AAC"/>
    <w:rsid w:val="00A0106C"/>
    <w:rsid w:val="00A727FE"/>
    <w:rsid w:val="00AB075F"/>
    <w:rsid w:val="00AC54E4"/>
    <w:rsid w:val="00AD546A"/>
    <w:rsid w:val="00B204A5"/>
    <w:rsid w:val="00B43098"/>
    <w:rsid w:val="00B55209"/>
    <w:rsid w:val="00B73E75"/>
    <w:rsid w:val="00B8606B"/>
    <w:rsid w:val="00B913D6"/>
    <w:rsid w:val="00B95CA8"/>
    <w:rsid w:val="00BE075A"/>
    <w:rsid w:val="00BE53F6"/>
    <w:rsid w:val="00BE5D2F"/>
    <w:rsid w:val="00C11EFA"/>
    <w:rsid w:val="00C529E7"/>
    <w:rsid w:val="00C77C66"/>
    <w:rsid w:val="00C97E91"/>
    <w:rsid w:val="00CA27ED"/>
    <w:rsid w:val="00CB3B18"/>
    <w:rsid w:val="00CC0A36"/>
    <w:rsid w:val="00CC4A9E"/>
    <w:rsid w:val="00CF0B22"/>
    <w:rsid w:val="00CF45EF"/>
    <w:rsid w:val="00D0734A"/>
    <w:rsid w:val="00D1115E"/>
    <w:rsid w:val="00D176CF"/>
    <w:rsid w:val="00D21955"/>
    <w:rsid w:val="00D66247"/>
    <w:rsid w:val="00D871B3"/>
    <w:rsid w:val="00D968E0"/>
    <w:rsid w:val="00DB303C"/>
    <w:rsid w:val="00DC23D9"/>
    <w:rsid w:val="00E03743"/>
    <w:rsid w:val="00E135CF"/>
    <w:rsid w:val="00E41568"/>
    <w:rsid w:val="00E44878"/>
    <w:rsid w:val="00E61BE4"/>
    <w:rsid w:val="00E71601"/>
    <w:rsid w:val="00EA2721"/>
    <w:rsid w:val="00EA4964"/>
    <w:rsid w:val="00F0402C"/>
    <w:rsid w:val="00F114BB"/>
    <w:rsid w:val="00F379F2"/>
    <w:rsid w:val="00F77452"/>
    <w:rsid w:val="00F91564"/>
    <w:rsid w:val="00F93123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6866"/>
  <w15:docId w15:val="{1C755951-2AEA-4866-9C26-B48F677B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Katarzyna Skrzeszewska</cp:lastModifiedBy>
  <cp:revision>2</cp:revision>
  <dcterms:created xsi:type="dcterms:W3CDTF">2021-06-11T12:36:00Z</dcterms:created>
  <dcterms:modified xsi:type="dcterms:W3CDTF">2021-06-11T12:36:00Z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