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E71CDE" w14:paraId="7AB76BC9" w14:textId="77777777" w:rsidTr="00E71CDE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31358F" w14:textId="08EBDEC4" w:rsidR="00E71CDE" w:rsidRDefault="008C1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BCDAE6A" wp14:editId="7CA8EE99">
                  <wp:extent cx="724535" cy="827405"/>
                  <wp:effectExtent l="0" t="0" r="0" b="0"/>
                  <wp:docPr id="1" name="Obraz 1" descr="https://umg.edu.pl/sites/default/files/zalaczniki/log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logo_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53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09AB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14:paraId="619B804B" w14:textId="31BEB29B" w:rsidR="00E71CDE" w:rsidRDefault="00E12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5B116" w14:textId="5CE71494" w:rsidR="00E71CDE" w:rsidRDefault="0065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0D5220" wp14:editId="22145FBB">
                  <wp:extent cx="914400" cy="914400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EF335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77B51563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14:paraId="79026EB2" w14:textId="77777777"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E71CDE" w14:paraId="71CB7773" w14:textId="77777777" w:rsidTr="00E71CDE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DAD0E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EC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47441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BF45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C38" w14:textId="4C9D1C32" w:rsidR="00E71CDE" w:rsidRDefault="00503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TECHNOLOGIA POTRAW DIETETYCZNYCH</w:t>
            </w:r>
          </w:p>
        </w:tc>
      </w:tr>
      <w:tr w:rsidR="00E71CDE" w14:paraId="3523F018" w14:textId="77777777" w:rsidTr="00E71CDE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5F1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561C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53D3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B5D2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FFB" w14:textId="7DB920DA" w:rsidR="00E71CDE" w:rsidRDefault="00503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FF7BBD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TECHNOLOGY DIETARY DISHES</w:t>
            </w:r>
          </w:p>
        </w:tc>
      </w:tr>
    </w:tbl>
    <w:p w14:paraId="3EBE8F60" w14:textId="77777777" w:rsidR="00E71CDE" w:rsidRDefault="00E71CDE" w:rsidP="00E71CDE">
      <w:pPr>
        <w:spacing w:after="0"/>
        <w:rPr>
          <w:rFonts w:ascii="Times New Roman" w:hAnsi="Times New Roman"/>
          <w:b/>
          <w:sz w:val="24"/>
          <w:szCs w:val="20"/>
          <w:lang w:eastAsia="en-US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2542"/>
        <w:gridCol w:w="7489"/>
      </w:tblGrid>
      <w:tr w:rsidR="00E71CDE" w14:paraId="6272EC7C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F3AB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DE25" w14:textId="4E7DA0EF" w:rsidR="00E71CDE" w:rsidRDefault="00973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Nauki o Jakości</w:t>
            </w:r>
          </w:p>
        </w:tc>
      </w:tr>
      <w:tr w:rsidR="00E71CDE" w14:paraId="040FF0D3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72FF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F57" w14:textId="77777777" w:rsidR="00E71CDE" w:rsidRDefault="003D4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Menedżer Usług Dietetycznych</w:t>
            </w:r>
          </w:p>
        </w:tc>
      </w:tr>
      <w:tr w:rsidR="00E71CDE" w14:paraId="6AE9C346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6778F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FE6" w14:textId="307EC789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studia drugiego stopnia</w:t>
            </w:r>
          </w:p>
        </w:tc>
      </w:tr>
      <w:tr w:rsidR="00E71CDE" w14:paraId="70AA1FF3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54187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9D80" w14:textId="0EE37C93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stacjonarne</w:t>
            </w:r>
          </w:p>
        </w:tc>
      </w:tr>
      <w:tr w:rsidR="00E71CDE" w14:paraId="2571557E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88F35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DAD" w14:textId="44710458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ogólnoakademicki</w:t>
            </w:r>
            <w:proofErr w:type="spellEnd"/>
          </w:p>
        </w:tc>
      </w:tr>
      <w:tr w:rsidR="00E71CDE" w14:paraId="6580F8D2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98F21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9BFD" w14:textId="781A91B7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obowiązkowy</w:t>
            </w:r>
          </w:p>
        </w:tc>
      </w:tr>
      <w:tr w:rsidR="00E71CDE" w14:paraId="27743332" w14:textId="77777777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68E2C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775" w14:textId="10B32CBD" w:rsidR="00E71CDE" w:rsidRDefault="00503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egzamin</w:t>
            </w:r>
          </w:p>
        </w:tc>
      </w:tr>
    </w:tbl>
    <w:p w14:paraId="2FDCC7C7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43E8E320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71CDE" w14:paraId="69F9EF76" w14:textId="77777777" w:rsidTr="00E71CD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E278D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03FC3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AF921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41FF0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71CDE" w14:paraId="6F97AF9D" w14:textId="77777777" w:rsidTr="00E71CDE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7852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B30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8500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329D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9A66E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284B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9D6D1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2D93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3927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661E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71CDE" w14:paraId="23C20CB6" w14:textId="77777777" w:rsidTr="00E71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172B" w14:textId="002BD816" w:rsidR="00E71CDE" w:rsidRDefault="00D57C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8D4A" w14:textId="721AEF55" w:rsidR="00E71CDE" w:rsidRDefault="00BF6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F9FD" w14:textId="77777777" w:rsidR="00E71CDE" w:rsidRDefault="00382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243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67D9" w14:textId="77777777" w:rsidR="00E71CDE" w:rsidRDefault="00382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E2E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193" w14:textId="77777777" w:rsidR="00E71CDE" w:rsidRDefault="00072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4613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204B" w14:textId="77777777" w:rsidR="00E71CDE" w:rsidRDefault="00072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B7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E71CDE" w14:paraId="68003B76" w14:textId="77777777" w:rsidTr="00E71CDE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E6E1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F9A" w14:textId="77777777" w:rsidR="00E71CDE" w:rsidRDefault="0007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30</w:t>
            </w:r>
          </w:p>
        </w:tc>
      </w:tr>
    </w:tbl>
    <w:p w14:paraId="6BF619DF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5B4B7174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21A41657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C4947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E71CDE" w14:paraId="40C6C10E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0A9" w14:textId="482DF2ED" w:rsidR="00E71CDE" w:rsidRDefault="00264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Znajomość zasad higieny w produkcji żywności, wiedza z zakresu towaroznawstwa artykułów żywnościowych</w:t>
            </w:r>
            <w:r w:rsidR="00A636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3E911E0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3F5F8568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3042D881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DC81D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E71CDE" w14:paraId="1E4A8AFC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9C9" w14:textId="11645503" w:rsidR="00E71CDE" w:rsidRDefault="009362F0" w:rsidP="00936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Kształtowanie technologiczne właściwości potraw dla różnych potrzeb żywieniowych.</w:t>
            </w:r>
          </w:p>
        </w:tc>
      </w:tr>
    </w:tbl>
    <w:p w14:paraId="2CC2AA68" w14:textId="77777777"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14:paraId="43102ED9" w14:textId="77777777"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0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E71CDE" w14:paraId="22A197C3" w14:textId="77777777" w:rsidTr="002645D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21738" w14:textId="417B7A85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ED6D6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E71CDE" w14:paraId="12544B10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7D43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4A9DA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4FDAA" w14:textId="5D2CE7C9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67452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ED6D64" w:rsidRPr="00C67452">
              <w:rPr>
                <w:rFonts w:ascii="Times New Roman" w:hAnsi="Times New Roman"/>
                <w:b/>
                <w:sz w:val="20"/>
                <w:szCs w:val="20"/>
              </w:rPr>
              <w:t>uczenia</w:t>
            </w:r>
            <w:r w:rsidR="00ED6D64">
              <w:rPr>
                <w:rFonts w:ascii="Times New Roman" w:hAnsi="Times New Roman"/>
                <w:b/>
                <w:sz w:val="20"/>
                <w:szCs w:val="20"/>
              </w:rPr>
              <w:t xml:space="preserve"> się</w:t>
            </w:r>
          </w:p>
        </w:tc>
      </w:tr>
      <w:tr w:rsidR="000D3B8F" w14:paraId="325DB4D3" w14:textId="77777777" w:rsidTr="00C218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524B" w14:textId="77777777" w:rsidR="000D3B8F" w:rsidRPr="00B73E75" w:rsidRDefault="000D3B8F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EAE7" w14:textId="77777777" w:rsidR="000D3B8F" w:rsidRDefault="000D3B8F" w:rsidP="00631AE0">
            <w:pPr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potrafi właściwie dobrać technologie, zamienniki surowców podstawowych i dodatki w celu przygotowania żywności o pożądanych właściwościach żywieniowych.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69BA" w14:textId="0C56E199" w:rsidR="000D3B8F" w:rsidRPr="003F1A8A" w:rsidRDefault="000D3B8F" w:rsidP="001B11B6">
            <w:pPr>
              <w:spacing w:after="0"/>
              <w:jc w:val="center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NK_U0</w:t>
            </w:r>
            <w:r w:rsidR="008C5A69">
              <w:rPr>
                <w:rFonts w:ascii="Times New Roman" w:eastAsia="FreeSerif" w:hAnsi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, NK_K0</w:t>
            </w:r>
            <w:r w:rsidR="005C5DFC">
              <w:rPr>
                <w:rFonts w:ascii="Times New Roman" w:eastAsia="FreeSerif" w:hAnsi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, NK_K0</w:t>
            </w:r>
            <w:r w:rsidR="001B11B6">
              <w:rPr>
                <w:rFonts w:ascii="Times New Roman" w:eastAsia="FreeSerif" w:hAnsi="Times New Roman"/>
                <w:iCs/>
                <w:sz w:val="20"/>
                <w:szCs w:val="20"/>
              </w:rPr>
              <w:t>3</w:t>
            </w:r>
          </w:p>
        </w:tc>
      </w:tr>
      <w:tr w:rsidR="000D3B8F" w14:paraId="7E6037A0" w14:textId="77777777" w:rsidTr="00C218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B97" w14:textId="77777777" w:rsidR="000D3B8F" w:rsidRPr="00B73E75" w:rsidRDefault="000D3B8F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2100" w14:textId="1C78237F" w:rsidR="000D3B8F" w:rsidRPr="00290091" w:rsidRDefault="005C5DFC" w:rsidP="005C5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potrafi</w:t>
            </w:r>
            <w:r w:rsidR="000D3B8F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przygotować </w:t>
            </w:r>
            <w:r w:rsidR="000D3B8F">
              <w:rPr>
                <w:rFonts w:ascii="Times New Roman" w:eastAsia="FreeSerif" w:hAnsi="Times New Roman"/>
                <w:iCs/>
                <w:sz w:val="20"/>
                <w:szCs w:val="20"/>
              </w:rPr>
              <w:t>potraw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y</w:t>
            </w:r>
            <w:r w:rsidR="000D3B8F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dla zróżnicowanych potrzeb żywieniowych</w:t>
            </w:r>
            <w:r w:rsidR="00C7599A">
              <w:rPr>
                <w:rFonts w:ascii="Times New Roman" w:eastAsia="FreeSerif" w:hAnsi="Times New Roman"/>
                <w:iCs/>
                <w:sz w:val="20"/>
                <w:szCs w:val="20"/>
              </w:rPr>
              <w:t>, określić wielkość porcji i dodatków, właściwie podać potrawę w odpowiednio dobranym naczyniu</w:t>
            </w:r>
            <w:r w:rsidR="000D3B8F">
              <w:rPr>
                <w:rFonts w:ascii="Times New Roman" w:eastAsia="FreeSerif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BB1E" w14:textId="72180FB1" w:rsidR="000D3B8F" w:rsidRPr="003F1A8A" w:rsidRDefault="008C5A69" w:rsidP="001B11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NK_W09, NK_U04, NK_U11, NK_K0</w:t>
            </w:r>
            <w:r w:rsidR="005C5DFC">
              <w:rPr>
                <w:rFonts w:ascii="Times New Roman" w:eastAsia="FreeSerif" w:hAnsi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D3B8F" w14:paraId="751D748D" w14:textId="77777777" w:rsidTr="00C218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EB23" w14:textId="77777777" w:rsidR="000D3B8F" w:rsidRPr="00B73E75" w:rsidRDefault="000D3B8F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ADA" w14:textId="357AB9DF" w:rsidR="000D3B8F" w:rsidRPr="00290091" w:rsidRDefault="000D3B8F" w:rsidP="00631A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zna właściwości funkcjonalne zamienników surowców i dodatków stosowanych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br/>
              <w:t xml:space="preserve">w dietach eliminacyjnych.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CE91" w14:textId="7B39D567" w:rsidR="000D3B8F" w:rsidRPr="003F1A8A" w:rsidRDefault="0083770E" w:rsidP="001B11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NK_U03, NK_K02, NK_K0</w:t>
            </w:r>
            <w:r w:rsidR="001B11B6">
              <w:rPr>
                <w:rFonts w:ascii="Times New Roman" w:eastAsia="FreeSerif" w:hAnsi="Times New Roman"/>
                <w:iCs/>
                <w:sz w:val="20"/>
                <w:szCs w:val="20"/>
              </w:rPr>
              <w:t>3</w:t>
            </w:r>
          </w:p>
        </w:tc>
      </w:tr>
      <w:tr w:rsidR="000D3B8F" w14:paraId="7DE41BE8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A4D" w14:textId="77777777" w:rsidR="000D3B8F" w:rsidRPr="00B73E75" w:rsidRDefault="000D3B8F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FDD" w14:textId="734EF439" w:rsidR="000D3B8F" w:rsidRPr="00290091" w:rsidRDefault="000D3B8F" w:rsidP="00631A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potrafi</w:t>
            </w:r>
            <w:r w:rsidRPr="00290091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ocenić jakość </w:t>
            </w:r>
            <w:r w:rsidR="00BB7765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sensoryczną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potrawy</w:t>
            </w:r>
            <w:r w:rsidR="00BB7765">
              <w:rPr>
                <w:rFonts w:ascii="Times New Roman" w:eastAsia="FreeSerif" w:hAnsi="Times New Roman"/>
                <w:iCs/>
                <w:sz w:val="20"/>
                <w:szCs w:val="20"/>
              </w:rPr>
              <w:t>, obliczyć jakość ogólną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i wskazać przyczyny wad.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B59" w14:textId="36C63E11" w:rsidR="000D3B8F" w:rsidRPr="003F1A8A" w:rsidRDefault="008C5A69" w:rsidP="00437D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NK_W03, NK_U03, NK_U04, NK_U11,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lastRenderedPageBreak/>
              <w:t>NK_K0</w:t>
            </w:r>
            <w:r w:rsidR="005C5DFC">
              <w:rPr>
                <w:rFonts w:ascii="Times New Roman" w:eastAsia="FreeSerif" w:hAnsi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, NK_K04</w:t>
            </w:r>
          </w:p>
        </w:tc>
      </w:tr>
      <w:tr w:rsidR="000D3B8F" w14:paraId="74787E93" w14:textId="77777777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6AC" w14:textId="77777777" w:rsidR="000D3B8F" w:rsidRPr="00B73E75" w:rsidRDefault="000D3B8F" w:rsidP="00631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EKP_05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3D5" w14:textId="01504D09" w:rsidR="000D3B8F" w:rsidRPr="007225BD" w:rsidRDefault="00BB7765" w:rsidP="007225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</w:t>
            </w:r>
            <w:r w:rsidR="007225BD" w:rsidRPr="007225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mie udokumentować proces technologiczny </w:t>
            </w:r>
            <w:r w:rsidR="007225BD" w:rsidRPr="007225BD">
              <w:rPr>
                <w:rFonts w:ascii="Times New Roman" w:eastAsia="FreeSerif" w:hAnsi="Times New Roman"/>
                <w:iCs/>
                <w:sz w:val="20"/>
                <w:szCs w:val="20"/>
              </w:rPr>
              <w:t>w oparciu o wyniki próbnej produkcji potrawy</w:t>
            </w:r>
            <w:r w:rsidR="007225BD" w:rsidRPr="007225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oblicza wydajność produkcji, kosztochłonność surowcową potrawy. Oblicza wartość odżywczą potrawy na podstawie przeprowadzonej produkcji. Opracowuje schemat technologiczny blokowy produkcji potrawy. Wskazuje na obecność alergenów w przygotowanych potrawach.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6A80" w14:textId="191ADE13" w:rsidR="000D3B8F" w:rsidRPr="003F1A8A" w:rsidRDefault="008C5A69" w:rsidP="00437D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NK_W03, NK_W09, NK_U03, NK_U04, NK_K0</w:t>
            </w:r>
            <w:r w:rsidR="005C5DFC">
              <w:rPr>
                <w:rFonts w:ascii="Times New Roman" w:eastAsia="FreeSerif" w:hAnsi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, NK_K0</w:t>
            </w:r>
            <w:r w:rsidR="00437DF8">
              <w:rPr>
                <w:rFonts w:ascii="Times New Roman" w:eastAsia="FreeSerif" w:hAnsi="Times New Roman"/>
                <w:iCs/>
                <w:sz w:val="20"/>
                <w:szCs w:val="20"/>
              </w:rPr>
              <w:t>3</w:t>
            </w:r>
          </w:p>
        </w:tc>
      </w:tr>
    </w:tbl>
    <w:p w14:paraId="4D9CB195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0F55756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71CDE" w14:paraId="3A1939DD" w14:textId="77777777" w:rsidTr="001C3A4A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69756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895A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33370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71CDE" w14:paraId="074EF387" w14:textId="77777777" w:rsidTr="001C3A4A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959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0DEE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43954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83D8E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E5C1B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6AD4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C3A4A" w14:paraId="7B05C9E4" w14:textId="77777777" w:rsidTr="001C3A4A">
        <w:trPr>
          <w:trHeight w:val="8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178" w14:textId="77777777" w:rsidR="001C3A4A" w:rsidRPr="00BA5EEE" w:rsidRDefault="00FF7BBD" w:rsidP="00C36B53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Charakterystyka procesów technologicznych i surowców w produkcji potraw dietetycznych.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C7F9" w14:textId="2CD09B67" w:rsidR="001C3A4A" w:rsidRPr="00FF7BBD" w:rsidRDefault="001A6664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6D34" w14:textId="305FEACF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443F" w14:textId="3CA81FE6" w:rsidR="001C3A4A" w:rsidRPr="002965E5" w:rsidRDefault="001A6664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55B" w14:textId="72E04A30" w:rsidR="001C3A4A" w:rsidRPr="00BA5EEE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102F" w14:textId="77777777" w:rsidR="001C3A4A" w:rsidRPr="00B73E7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4D2DE2E2" w14:textId="77777777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2278" w14:textId="6E47F0BC" w:rsidR="001C3A4A" w:rsidRPr="001C3A4A" w:rsidRDefault="00FF7BBD" w:rsidP="00437DF8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1C61B2">
              <w:rPr>
                <w:rFonts w:ascii="Times New Roman" w:eastAsia="FreeSerif" w:hAnsi="Times New Roman"/>
                <w:iCs/>
                <w:sz w:val="20"/>
                <w:szCs w:val="20"/>
              </w:rPr>
              <w:t>Składniki strukturotwórcze w produkcji potraw i możliwości ich eliminacji lub zamiany w przegotowaniu żywności dietetycznej.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2C23" w14:textId="6DEB7792" w:rsidR="001C3A4A" w:rsidRPr="001A6664" w:rsidRDefault="009F78E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0CAF" w14:textId="6ABFD51F" w:rsidR="001C3A4A" w:rsidRPr="001A6664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8AD5" w14:textId="5F6E585A" w:rsidR="001C3A4A" w:rsidRPr="001A6664" w:rsidRDefault="009F78E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17DA" w14:textId="218B1524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AD15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758353E0" w14:textId="77777777" w:rsidTr="001C3A4A">
        <w:trPr>
          <w:trHeight w:val="6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D370" w14:textId="77777777" w:rsidR="001C3A4A" w:rsidRPr="001C3A4A" w:rsidRDefault="001C3A4A" w:rsidP="00352BCF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Możliwości ograniczenia </w:t>
            </w:r>
            <w:r w:rsidR="00352BCF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soli </w:t>
            </w:r>
            <w:r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>w żywności poprzez zastosowanie przypraw i dodatków</w:t>
            </w:r>
            <w:r w:rsidR="0068191F">
              <w:rPr>
                <w:rFonts w:ascii="Times New Roman" w:eastAsia="FreeSerif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59A4" w14:textId="0F7C23F3" w:rsidR="001C3A4A" w:rsidRPr="005E2701" w:rsidRDefault="009F78E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960F" w14:textId="5C6002DE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A11B" w14:textId="7B722FEB" w:rsidR="001C3A4A" w:rsidRPr="002965E5" w:rsidRDefault="001A6664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5E14" w14:textId="6FB6C9BC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3DD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2E8B99B7" w14:textId="77777777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BC79" w14:textId="18E1D1B4" w:rsidR="001C3A4A" w:rsidRPr="001C3A4A" w:rsidRDefault="009F78EA" w:rsidP="009F78EA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Wpływ</w:t>
            </w:r>
            <w:r w:rsidR="001C3A4A"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 w:rsidR="00437DF8"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>ograniczenia udziału tłuszczu</w:t>
            </w:r>
            <w:r w:rsidR="00437DF8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i cukru</w:t>
            </w:r>
            <w:r w:rsidR="00437DF8"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na profil</w:t>
            </w:r>
            <w:r w:rsidR="001C3A4A"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sensoryczn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y,</w:t>
            </w:r>
            <w:r w:rsidR="00437DF8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wartoś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ć</w:t>
            </w:r>
            <w:r w:rsidR="00437DF8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odżywcz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ą</w:t>
            </w:r>
            <w:r w:rsidR="00437DF8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FreeSerif" w:hAnsi="Times New Roman"/>
                <w:iCs/>
                <w:sz w:val="20"/>
                <w:szCs w:val="20"/>
              </w:rPr>
              <w:t>i koszt potraw</w:t>
            </w:r>
            <w:r w:rsidR="00352BCF">
              <w:rPr>
                <w:rFonts w:ascii="Times New Roman" w:eastAsia="FreeSerif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0CB" w14:textId="77777777" w:rsidR="001C3A4A" w:rsidRPr="005E2701" w:rsidRDefault="005E2701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7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43" w14:textId="6A5ADB1C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2AEC" w14:textId="6B08BF27" w:rsidR="001C3A4A" w:rsidRPr="002965E5" w:rsidRDefault="001A6664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9AEA" w14:textId="52663253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F486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72FB1602" w14:textId="77777777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BD93" w14:textId="77777777" w:rsidR="001C3A4A" w:rsidRPr="001C3A4A" w:rsidRDefault="001C3A4A" w:rsidP="001C3A4A">
            <w:pPr>
              <w:autoSpaceDE w:val="0"/>
              <w:autoSpaceDN w:val="0"/>
              <w:adjustRightInd w:val="0"/>
              <w:spacing w:after="0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1C3A4A">
              <w:rPr>
                <w:rFonts w:ascii="Times New Roman" w:eastAsia="FreeSerif" w:hAnsi="Times New Roman"/>
                <w:iCs/>
                <w:sz w:val="20"/>
                <w:szCs w:val="20"/>
              </w:rPr>
              <w:t>Zasady dokumentacji procesu produkcji potraw w oparciu o wyniki próbnej produkcji potraw w świetle obowiązujących przepisów.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7DCE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3AB" w14:textId="3A94A08E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33B4" w14:textId="77777777" w:rsidR="001C3A4A" w:rsidRPr="002965E5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5D26" w14:textId="35A56BE6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60F" w14:textId="77777777" w:rsidR="001C3A4A" w:rsidRPr="001C3A4A" w:rsidRDefault="001C3A4A" w:rsidP="001C3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A4A">
              <w:rPr>
                <w:rFonts w:ascii="Times New Roman" w:hAnsi="Times New Roman"/>
                <w:sz w:val="20"/>
                <w:szCs w:val="20"/>
              </w:rPr>
              <w:t>EKP_01, EKP_02, EKP_03, EKP_04, EKP_05</w:t>
            </w:r>
          </w:p>
        </w:tc>
      </w:tr>
      <w:tr w:rsidR="001C3A4A" w14:paraId="7789DF6D" w14:textId="77777777" w:rsidTr="002F11EC">
        <w:trPr>
          <w:trHeight w:val="2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82E88" w14:textId="77777777" w:rsidR="001C3A4A" w:rsidRPr="004B00D7" w:rsidRDefault="001C3A4A" w:rsidP="002F11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00D7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DEF25" w14:textId="77777777" w:rsidR="001C3A4A" w:rsidRPr="004B00D7" w:rsidRDefault="0007250F" w:rsidP="002F11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C532E" w14:textId="162C791D" w:rsidR="001C3A4A" w:rsidRPr="004B00D7" w:rsidRDefault="001C3A4A" w:rsidP="002F11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FE58E" w14:textId="77777777" w:rsidR="001C3A4A" w:rsidRPr="004B00D7" w:rsidRDefault="0007250F" w:rsidP="002F11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623E4" w14:textId="262936EA" w:rsidR="001C3A4A" w:rsidRPr="004B00D7" w:rsidRDefault="001C3A4A" w:rsidP="002F1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BE195" w14:textId="77777777" w:rsidR="001C3A4A" w:rsidRPr="004B00D7" w:rsidRDefault="001C3A4A" w:rsidP="002F1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4D51AE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54436E6E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05"/>
      </w:tblGrid>
      <w:tr w:rsidR="00E71CDE" w14:paraId="53B83C36" w14:textId="77777777" w:rsidTr="00E71CDE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0534B" w14:textId="262DDE72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ED6D6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E71CDE" w14:paraId="1F7EDD9A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AC6E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D32E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5CCF6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4D06F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D0EB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A348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E2C22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FEF50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CBD8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FF2B5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A42E73" w14:paraId="53EF16F0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A3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FF8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D59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845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6035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B5B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B707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731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FD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BB0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73" w14:paraId="58582223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A87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1C1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23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927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4EA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D04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282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46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337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1BF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73" w14:paraId="0EFF62B2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8C2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707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AF8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DCC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EC6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63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708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055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FD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9F5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73" w14:paraId="6AB90D4B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F59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B60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709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0D8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B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64A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E21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923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2B0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0503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73" w14:paraId="47395E3A" w14:textId="77777777" w:rsidTr="00A42E7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1D8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F04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43D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C17" w14:textId="77777777" w:rsidR="00A42E73" w:rsidRPr="00B73E75" w:rsidRDefault="00536F09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D1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932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950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3EE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7F9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33C" w14:textId="77777777" w:rsidR="00A42E73" w:rsidRPr="00B73E75" w:rsidRDefault="00A42E73" w:rsidP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E0B135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0CFB2BC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2408B8B5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C2088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71CDE" w14:paraId="5E3CB675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D2D" w14:textId="77777777" w:rsidR="00A42E73" w:rsidRPr="00B2358A" w:rsidRDefault="00A42E73" w:rsidP="00A42E73">
            <w:pPr>
              <w:pStyle w:val="Default"/>
              <w:rPr>
                <w:color w:val="auto"/>
                <w:sz w:val="20"/>
                <w:szCs w:val="20"/>
              </w:rPr>
            </w:pPr>
            <w:r w:rsidRPr="00B2358A">
              <w:rPr>
                <w:color w:val="auto"/>
                <w:sz w:val="20"/>
                <w:szCs w:val="20"/>
              </w:rPr>
              <w:t>Zaliczenie laboratoriów: pozytywnie zaliczon</w:t>
            </w:r>
            <w:r>
              <w:rPr>
                <w:color w:val="auto"/>
                <w:sz w:val="20"/>
                <w:szCs w:val="20"/>
              </w:rPr>
              <w:t>e</w:t>
            </w:r>
            <w:r w:rsidRPr="00B2358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testy </w:t>
            </w:r>
            <w:r w:rsidRPr="00B2358A">
              <w:rPr>
                <w:color w:val="auto"/>
                <w:sz w:val="20"/>
                <w:szCs w:val="20"/>
              </w:rPr>
              <w:t>(co najmniej 60% punktów możliwych do zdobycia), zaliczone sprawozdania w grupach (co najmniej 75% punktów z możliwych do zdobycia)</w:t>
            </w:r>
            <w:r>
              <w:rPr>
                <w:color w:val="auto"/>
                <w:sz w:val="20"/>
                <w:szCs w:val="20"/>
              </w:rPr>
              <w:t>, zaliczenie praktyczne (co najmniej 60% punktów możliwych do zdobycia)</w:t>
            </w:r>
            <w:r w:rsidRPr="00B2358A">
              <w:rPr>
                <w:color w:val="auto"/>
                <w:sz w:val="20"/>
                <w:szCs w:val="20"/>
              </w:rPr>
              <w:t xml:space="preserve">. </w:t>
            </w:r>
          </w:p>
          <w:p w14:paraId="64DA84BE" w14:textId="566F9393" w:rsidR="00A42E73" w:rsidRPr="00B2358A" w:rsidRDefault="00A42E73" w:rsidP="00A42E7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Zaliczenie wykładów </w:t>
            </w:r>
            <w:r w:rsidR="00536F09">
              <w:rPr>
                <w:color w:val="auto"/>
                <w:sz w:val="20"/>
                <w:szCs w:val="20"/>
              </w:rPr>
              <w:t xml:space="preserve">egzamin </w:t>
            </w:r>
            <w:r w:rsidR="007225BD">
              <w:rPr>
                <w:color w:val="auto"/>
                <w:sz w:val="20"/>
                <w:szCs w:val="20"/>
              </w:rPr>
              <w:t>pisemny: (co</w:t>
            </w:r>
            <w:r w:rsidRPr="00B2358A">
              <w:rPr>
                <w:color w:val="auto"/>
                <w:sz w:val="20"/>
                <w:szCs w:val="20"/>
              </w:rPr>
              <w:t xml:space="preserve"> najmniej 60% punktów możliwych do zdobycia).</w:t>
            </w:r>
          </w:p>
          <w:p w14:paraId="2E234E5B" w14:textId="77777777" w:rsidR="002965E5" w:rsidRDefault="00A42E73" w:rsidP="005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58A">
              <w:rPr>
                <w:rFonts w:ascii="Times New Roman" w:hAnsi="Times New Roman"/>
                <w:sz w:val="20"/>
                <w:szCs w:val="20"/>
              </w:rPr>
              <w:t xml:space="preserve">Ocena końcowa jest średnią ważoną: 40%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 + 10% S +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1D107" w14:textId="1AD2FD15" w:rsidR="00E71CDE" w:rsidRDefault="00A42E73" w:rsidP="005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358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 - ocena z </w:t>
            </w:r>
            <w:r w:rsidR="00536F09">
              <w:rPr>
                <w:rFonts w:ascii="Times New Roman" w:hAnsi="Times New Roman"/>
                <w:sz w:val="20"/>
                <w:szCs w:val="20"/>
              </w:rPr>
              <w:t>egzaminu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 xml:space="preserve">, S - ocena ze sprawozdań,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 w:rsidRPr="00B2358A">
              <w:rPr>
                <w:rFonts w:ascii="Times New Roman" w:hAnsi="Times New Roman"/>
                <w:sz w:val="20"/>
                <w:szCs w:val="20"/>
              </w:rPr>
              <w:t xml:space="preserve">- średnia ocen z </w:t>
            </w:r>
            <w:r>
              <w:rPr>
                <w:rFonts w:ascii="Times New Roman" w:hAnsi="Times New Roman"/>
                <w:sz w:val="20"/>
                <w:szCs w:val="20"/>
              </w:rPr>
              <w:t>testó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, P –</w:t>
            </w:r>
            <w:r w:rsidR="004D50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ocena z zaliczenia praktycznego</w:t>
            </w:r>
            <w:r w:rsidRPr="00B2358A">
              <w:rPr>
                <w:rFonts w:ascii="Times New Roman" w:hAnsi="Times New Roman"/>
                <w:sz w:val="20"/>
                <w:szCs w:val="20"/>
              </w:rPr>
              <w:t>)</w:t>
            </w:r>
            <w:r w:rsidR="004D50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A309A31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15983507" w14:textId="2B43D4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3A97CB" w14:textId="36DE3A49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6EDFCF" w14:textId="668CC125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DA8414" w14:textId="1A09D2BA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E5ECC9" w14:textId="60B98BDF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37D456" w14:textId="7DD9B769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5E44FC" w14:textId="5F77CF25" w:rsidR="004D5021" w:rsidRDefault="004D5021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E71CDE" w14:paraId="2B52BCD9" w14:textId="77777777" w:rsidTr="00A42E73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C49346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E71CDE" w14:paraId="23A5E719" w14:textId="77777777" w:rsidTr="00A42E73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39133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60621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71CDE" w14:paraId="0AE50757" w14:textId="77777777" w:rsidTr="00A42E73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C05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FCFAA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E6A0C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73E88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697A9" w14:textId="77777777"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2551BD" w14:paraId="25177420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3906" w14:textId="77777777" w:rsidR="002551BD" w:rsidRDefault="002551BD" w:rsidP="00255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94C" w14:textId="2D5BB1C6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256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342" w14:textId="23F7C46B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1C1" w14:textId="77777777" w:rsidR="002551BD" w:rsidRDefault="002551BD" w:rsidP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51BD" w14:paraId="1AA3119E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AD25" w14:textId="77777777" w:rsidR="002551BD" w:rsidRDefault="002551BD" w:rsidP="00255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1CCB" w14:textId="1EE00A4C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3BA3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B647" w14:textId="24F9AAD5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A860" w14:textId="77777777" w:rsidR="002551BD" w:rsidRDefault="002551BD" w:rsidP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51BD" w14:paraId="12B0D4FC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A59" w14:textId="77777777" w:rsidR="002551BD" w:rsidRDefault="002551BD" w:rsidP="00255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8220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0F6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2752" w14:textId="4F8F877B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21F" w14:textId="77777777" w:rsidR="002551BD" w:rsidRDefault="002551BD" w:rsidP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51BD" w14:paraId="132C4F92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8A3C" w14:textId="77777777" w:rsidR="002551BD" w:rsidRDefault="002551BD" w:rsidP="00255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C99" w14:textId="439AF58E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A65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BE1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081" w14:textId="77777777" w:rsidR="002551BD" w:rsidRDefault="002551BD" w:rsidP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51BD" w14:paraId="1D3EE8A0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4B30" w14:textId="77777777" w:rsidR="002551BD" w:rsidRDefault="002551BD" w:rsidP="00255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E4A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C28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B1C" w14:textId="4F3C328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68C" w14:textId="77777777" w:rsidR="002551BD" w:rsidRDefault="002551BD" w:rsidP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51BD" w14:paraId="73F585F9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0BB5" w14:textId="77777777" w:rsidR="002551BD" w:rsidRDefault="002551BD" w:rsidP="00255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077" w14:textId="52DCC6D8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A89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C36C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F548" w14:textId="77777777" w:rsidR="002551BD" w:rsidRDefault="002551BD" w:rsidP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51BD" w14:paraId="52586922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91DA" w14:textId="77777777" w:rsidR="002551BD" w:rsidRDefault="002551BD" w:rsidP="00255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1D5A" w14:textId="7952AB3F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8A3" w14:textId="77777777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144" w14:textId="24B4A4A8" w:rsidR="002551BD" w:rsidRPr="00087A61" w:rsidRDefault="002551BD" w:rsidP="002551B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A6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58D" w14:textId="77777777" w:rsidR="002551BD" w:rsidRDefault="002551BD" w:rsidP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51BD" w14:paraId="0C68F4B9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2162" w14:textId="77777777" w:rsidR="002551BD" w:rsidRDefault="002551BD" w:rsidP="002551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72E2" w14:textId="275833DC" w:rsidR="002551BD" w:rsidRPr="00E76BAB" w:rsidRDefault="002551BD" w:rsidP="002551B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307A" w14:textId="77777777" w:rsidR="002551BD" w:rsidRPr="00F379F2" w:rsidRDefault="002551BD" w:rsidP="002551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79321" w14:textId="529FF1D8" w:rsidR="002551BD" w:rsidRPr="00E76BAB" w:rsidRDefault="002551BD" w:rsidP="002551B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5EE2" w14:textId="77777777" w:rsidR="002551BD" w:rsidRDefault="002551BD" w:rsidP="00255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42E73" w14:paraId="142680D8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10FC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ABB" w14:textId="042951D9" w:rsidR="00A42E73" w:rsidRDefault="00255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88</w:t>
            </w:r>
          </w:p>
        </w:tc>
      </w:tr>
      <w:tr w:rsidR="00A42E73" w14:paraId="61A3F6A4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87D5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B40B" w14:textId="665B4AA0" w:rsidR="00A42E73" w:rsidRDefault="00255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42E73" w14:paraId="3D3F9407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9D9F3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B4074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481AC" w14:textId="77777777"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42E73" w14:paraId="20D4ED58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A3A3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8EE9" w14:textId="4EA2F542" w:rsidR="00A42E73" w:rsidRDefault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73A9" w14:textId="2CABCE71" w:rsidR="00A42E73" w:rsidRDefault="00255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A42E73" w14:paraId="002671BD" w14:textId="77777777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F5E" w14:textId="77777777"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8E0B" w14:textId="77777777" w:rsidR="00A42E73" w:rsidRDefault="0007250F" w:rsidP="00296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2965E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0E1E" w14:textId="77777777" w:rsidR="00A42E73" w:rsidRDefault="00296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14:paraId="5DE61528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5EC693E5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E71CDE" w14:paraId="2FAC4FEE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4A3CB" w14:textId="77777777"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493557" w14:paraId="5D748AA6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0BA1" w14:textId="77777777" w:rsidR="00493557" w:rsidRPr="00F5686D" w:rsidRDefault="00493557" w:rsidP="0049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86D">
              <w:rPr>
                <w:rFonts w:ascii="Times New Roman" w:hAnsi="Times New Roman"/>
                <w:sz w:val="20"/>
                <w:szCs w:val="20"/>
              </w:rPr>
              <w:t xml:space="preserve">Ciborowska H., Rudnicka A., </w:t>
            </w:r>
            <w:r w:rsidRPr="00F5686D">
              <w:rPr>
                <w:rFonts w:ascii="Times New Roman" w:hAnsi="Times New Roman"/>
                <w:i/>
                <w:iCs/>
                <w:sz w:val="20"/>
                <w:szCs w:val="20"/>
              </w:rPr>
              <w:t>Dietetyka. Żywienie zdrowego i chorego człowieka</w:t>
            </w:r>
            <w:r w:rsidRPr="00F5686D">
              <w:rPr>
                <w:rFonts w:ascii="Times New Roman" w:hAnsi="Times New Roman"/>
                <w:sz w:val="20"/>
                <w:szCs w:val="20"/>
              </w:rPr>
              <w:t>, wydanie IV, PZW</w:t>
            </w:r>
            <w:r>
              <w:rPr>
                <w:rFonts w:ascii="Times New Roman" w:hAnsi="Times New Roman"/>
                <w:sz w:val="20"/>
                <w:szCs w:val="20"/>
              </w:rPr>
              <w:t>L Wyd. Lekarskie, Warszawa 2018</w:t>
            </w:r>
          </w:p>
          <w:p w14:paraId="01052264" w14:textId="77777777" w:rsidR="00493557" w:rsidRPr="00F5686D" w:rsidRDefault="00493557" w:rsidP="0049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686D">
              <w:rPr>
                <w:rFonts w:ascii="Times New Roman" w:hAnsi="Times New Roman"/>
                <w:sz w:val="20"/>
                <w:szCs w:val="20"/>
              </w:rPr>
              <w:t>Czarniecka-Skubina</w:t>
            </w:r>
            <w:proofErr w:type="spellEnd"/>
            <w:r w:rsidRPr="00F5686D">
              <w:rPr>
                <w:rFonts w:ascii="Times New Roman" w:hAnsi="Times New Roman"/>
                <w:sz w:val="20"/>
                <w:szCs w:val="20"/>
              </w:rPr>
              <w:t xml:space="preserve"> E. (red.), </w:t>
            </w:r>
            <w:r w:rsidRPr="00F5686D">
              <w:rPr>
                <w:rFonts w:ascii="Times New Roman" w:hAnsi="Times New Roman"/>
                <w:i/>
                <w:iCs/>
                <w:sz w:val="20"/>
                <w:szCs w:val="20"/>
              </w:rPr>
              <w:t>Technologia gastronomiczna</w:t>
            </w:r>
            <w:r>
              <w:rPr>
                <w:rFonts w:ascii="Times New Roman" w:hAnsi="Times New Roman"/>
                <w:sz w:val="20"/>
                <w:szCs w:val="20"/>
              </w:rPr>
              <w:t>, Wyd. SGGW, Warszawa 2016</w:t>
            </w:r>
          </w:p>
          <w:p w14:paraId="3D051664" w14:textId="77777777" w:rsidR="00493557" w:rsidRPr="00F5686D" w:rsidRDefault="00493557" w:rsidP="0049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86D">
              <w:rPr>
                <w:rFonts w:ascii="Times New Roman" w:hAnsi="Times New Roman"/>
                <w:sz w:val="20"/>
                <w:szCs w:val="20"/>
              </w:rPr>
              <w:t xml:space="preserve">Zalewski S. (red.), </w:t>
            </w:r>
            <w:r w:rsidRPr="00F5686D">
              <w:rPr>
                <w:rFonts w:ascii="Times New Roman" w:hAnsi="Times New Roman"/>
                <w:i/>
                <w:sz w:val="20"/>
                <w:szCs w:val="20"/>
              </w:rPr>
              <w:t>Podstawy technologii gastronomicznej</w:t>
            </w:r>
            <w:r w:rsidRPr="00F5686D">
              <w:rPr>
                <w:rFonts w:ascii="Times New Roman" w:hAnsi="Times New Roman"/>
                <w:sz w:val="20"/>
                <w:szCs w:val="20"/>
              </w:rPr>
              <w:t>, Wydawnictwo Na</w:t>
            </w:r>
            <w:r>
              <w:rPr>
                <w:rFonts w:ascii="Times New Roman" w:hAnsi="Times New Roman"/>
                <w:sz w:val="20"/>
                <w:szCs w:val="20"/>
              </w:rPr>
              <w:t>ukowo-Techniczne, Warszawa 2003</w:t>
            </w:r>
          </w:p>
          <w:p w14:paraId="0738DFC9" w14:textId="77777777" w:rsidR="00493557" w:rsidRPr="00F5686D" w:rsidRDefault="00493557" w:rsidP="0049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568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Wieczorek-Chełmińska Z., </w:t>
            </w:r>
            <w:r w:rsidRPr="00F5686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Praktyczny poradnik żywieniowy</w:t>
            </w:r>
            <w:r w:rsidRPr="00F5686D">
              <w:rPr>
                <w:rFonts w:ascii="Times New Roman" w:hAnsi="Times New Roman"/>
                <w:sz w:val="20"/>
                <w:szCs w:val="20"/>
                <w:lang w:eastAsia="en-US"/>
              </w:rPr>
              <w:t>, W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ydawnictwo Medyk, Warszawa 2016</w:t>
            </w:r>
          </w:p>
          <w:p w14:paraId="2BEDDEB7" w14:textId="77777777" w:rsidR="00493557" w:rsidRPr="00F5686D" w:rsidRDefault="00493557" w:rsidP="0049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568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Wieczorek-Chełmińska Z., </w:t>
            </w:r>
            <w:r w:rsidRPr="00F5686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Nowoczesna dietetyczna książka kucharska</w:t>
            </w:r>
            <w:r w:rsidRPr="00F5686D">
              <w:rPr>
                <w:rFonts w:ascii="Times New Roman" w:hAnsi="Times New Roman"/>
                <w:sz w:val="20"/>
                <w:szCs w:val="20"/>
                <w:lang w:eastAsia="en-US"/>
              </w:rPr>
              <w:t>, Wydawnictw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 Lekarskie PZWL, Warszawa 2022</w:t>
            </w:r>
          </w:p>
          <w:p w14:paraId="23637D10" w14:textId="77777777" w:rsidR="00493557" w:rsidRDefault="00493557" w:rsidP="00493557">
            <w:pPr>
              <w:pStyle w:val="Nagwek3"/>
              <w:shd w:val="clear" w:color="auto" w:fill="FFFFFF"/>
              <w:spacing w:before="0" w:line="240" w:lineRule="auto"/>
              <w:outlineLvl w:val="2"/>
              <w:rPr>
                <w:rStyle w:val="name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hyperlink r:id="rId9" w:tooltip="C. Menebröcker" w:history="1">
              <w:proofErr w:type="spellStart"/>
              <w:r w:rsidRPr="00F5686D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Menebröcker</w:t>
              </w:r>
              <w:proofErr w:type="spellEnd"/>
            </w:hyperlink>
            <w:r w:rsidRPr="00F5686D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hyperlink r:id="rId10" w:tooltip="C. Menebröcker" w:history="1">
              <w:r w:rsidRPr="00F5686D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 xml:space="preserve">C., </w:t>
              </w:r>
              <w:proofErr w:type="spellStart"/>
              <w:r w:rsidRPr="00F5686D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Menebröcker</w:t>
              </w:r>
              <w:proofErr w:type="spellEnd"/>
            </w:hyperlink>
            <w:r w:rsidRPr="00F5686D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C. (red.), </w:t>
            </w:r>
            <w:proofErr w:type="spellStart"/>
            <w:r w:rsidRPr="00F5686D">
              <w:rPr>
                <w:rStyle w:val="name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Żywien</w:t>
            </w:r>
            <w:proofErr w:type="spellEnd"/>
          </w:p>
          <w:p w14:paraId="5F85CAE6" w14:textId="1195301D" w:rsidR="00493557" w:rsidRPr="00F5686D" w:rsidRDefault="00493557" w:rsidP="00493557">
            <w:pPr>
              <w:pStyle w:val="Nagwek3"/>
              <w:shd w:val="clear" w:color="auto" w:fill="FFFFFF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5686D">
              <w:rPr>
                <w:rStyle w:val="name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ie</w:t>
            </w:r>
            <w:proofErr w:type="spellEnd"/>
            <w:r w:rsidRPr="00F5686D">
              <w:rPr>
                <w:rStyle w:val="name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 w opiece nad osobami w starszym wieku</w:t>
            </w:r>
            <w:r w:rsidRPr="00F5686D">
              <w:rPr>
                <w:rStyle w:val="name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hyperlink r:id="rId11" w:tooltip="Edra Urban &amp; Partner" w:history="1">
              <w:proofErr w:type="spellStart"/>
              <w:r w:rsidRPr="00F5686D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Edra</w:t>
              </w:r>
              <w:proofErr w:type="spellEnd"/>
              <w:r w:rsidRPr="00F5686D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 xml:space="preserve"> Urban &amp; Partner</w:t>
              </w:r>
            </w:hyperlink>
            <w:r w:rsidRPr="00F5686D">
              <w:rPr>
                <w:rStyle w:val="valu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, Wrocław, 1, 2017</w:t>
            </w:r>
          </w:p>
          <w:p w14:paraId="2AC5D124" w14:textId="77777777" w:rsidR="00493557" w:rsidRPr="00F5686D" w:rsidRDefault="00493557" w:rsidP="00493557">
            <w:pPr>
              <w:pStyle w:val="Nagwek3"/>
              <w:shd w:val="clear" w:color="auto" w:fill="FFFFFF"/>
              <w:spacing w:before="0" w:line="240" w:lineRule="auto"/>
              <w:outlineLvl w:val="2"/>
              <w:rPr>
                <w:rFonts w:ascii="Times New Roman" w:eastAsia="FreeSerif" w:hAnsi="Times New Roman" w:cs="Times New Roman"/>
                <w:b w:val="0"/>
                <w:iCs/>
                <w:color w:val="auto"/>
                <w:sz w:val="20"/>
                <w:szCs w:val="20"/>
              </w:rPr>
            </w:pPr>
            <w:proofErr w:type="spellStart"/>
            <w:r w:rsidRPr="00F568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Hasik</w:t>
            </w:r>
            <w:proofErr w:type="spellEnd"/>
            <w:r w:rsidRPr="00F568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J., Gawęcki J., </w:t>
            </w:r>
            <w:r w:rsidRPr="00F5686D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Żywienie człowieka zdrowego i chorego</w:t>
            </w:r>
            <w:r w:rsidRPr="00F568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PWN, </w:t>
            </w:r>
            <w:r w:rsidRPr="00F5686D">
              <w:rPr>
                <w:rFonts w:ascii="Times New Roman" w:eastAsia="FreeSerif" w:hAnsi="Times New Roman" w:cs="Times New Roman"/>
                <w:b w:val="0"/>
                <w:iCs/>
                <w:color w:val="auto"/>
                <w:sz w:val="20"/>
                <w:szCs w:val="20"/>
              </w:rPr>
              <w:t>Warszawa 2016</w:t>
            </w:r>
          </w:p>
          <w:p w14:paraId="01F52806" w14:textId="77777777" w:rsidR="00493557" w:rsidRPr="00F5686D" w:rsidRDefault="00493557" w:rsidP="0049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F5686D">
              <w:rPr>
                <w:rFonts w:ascii="Times New Roman" w:hAnsi="Times New Roman"/>
                <w:sz w:val="20"/>
                <w:szCs w:val="20"/>
              </w:rPr>
              <w:t>Zychnowska</w:t>
            </w:r>
            <w:proofErr w:type="spellEnd"/>
            <w:r w:rsidRPr="00F5686D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proofErr w:type="spellStart"/>
            <w:r w:rsidRPr="00F5686D">
              <w:rPr>
                <w:rFonts w:ascii="Times New Roman" w:hAnsi="Times New Roman"/>
                <w:sz w:val="20"/>
                <w:szCs w:val="20"/>
              </w:rPr>
              <w:t>S.Onacik-Gür</w:t>
            </w:r>
            <w:proofErr w:type="spellEnd"/>
            <w:r w:rsidRPr="00F568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686D">
              <w:rPr>
                <w:rFonts w:ascii="Times New Roman" w:hAnsi="Times New Roman"/>
                <w:sz w:val="20"/>
                <w:szCs w:val="20"/>
              </w:rPr>
              <w:t>K.Krygier</w:t>
            </w:r>
            <w:proofErr w:type="spellEnd"/>
            <w:r w:rsidRPr="00F568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686D">
              <w:rPr>
                <w:rFonts w:ascii="Times New Roman" w:hAnsi="Times New Roman"/>
                <w:bCs/>
                <w:i/>
                <w:sz w:val="20"/>
                <w:szCs w:val="20"/>
              </w:rPr>
              <w:t>Właściwości i możliwości wykorzystania zamienników tłuszczów dostępnych na rynku</w:t>
            </w:r>
            <w:r w:rsidRPr="00F5686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5686D">
              <w:rPr>
                <w:rFonts w:ascii="Times New Roman" w:hAnsi="Times New Roman"/>
                <w:iCs/>
                <w:sz w:val="20"/>
                <w:szCs w:val="20"/>
              </w:rPr>
              <w:t>Probl</w:t>
            </w:r>
            <w:proofErr w:type="spellEnd"/>
            <w:r w:rsidRPr="00F5686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5686D">
              <w:rPr>
                <w:rFonts w:ascii="Times New Roman" w:hAnsi="Times New Roman"/>
                <w:iCs/>
                <w:sz w:val="20"/>
                <w:szCs w:val="20"/>
              </w:rPr>
              <w:t>Hig</w:t>
            </w:r>
            <w:proofErr w:type="spellEnd"/>
            <w:r w:rsidRPr="00F5686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5686D">
              <w:rPr>
                <w:rFonts w:ascii="Times New Roman" w:hAnsi="Times New Roman"/>
                <w:iCs/>
                <w:sz w:val="20"/>
                <w:szCs w:val="20"/>
              </w:rPr>
              <w:t>Epidemiol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2015, 96(1): 42-50</w:t>
            </w:r>
          </w:p>
          <w:p w14:paraId="350D2EC5" w14:textId="77777777" w:rsidR="00493557" w:rsidRPr="00F5686D" w:rsidRDefault="00493557" w:rsidP="0049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86D">
              <w:rPr>
                <w:rFonts w:ascii="Times New Roman" w:eastAsiaTheme="minorEastAsia" w:hAnsi="Times New Roman"/>
                <w:sz w:val="20"/>
                <w:szCs w:val="20"/>
              </w:rPr>
              <w:t xml:space="preserve">Kostyra E., </w:t>
            </w:r>
            <w:r w:rsidRPr="00F5686D">
              <w:rPr>
                <w:rFonts w:ascii="Times New Roman" w:eastAsiaTheme="minorEastAsia" w:hAnsi="Times New Roman"/>
                <w:i/>
                <w:sz w:val="20"/>
                <w:szCs w:val="20"/>
              </w:rPr>
              <w:t>Substancje wzmacniające smak i ich rola w żywności wygodne</w:t>
            </w:r>
            <w:r w:rsidRPr="00F5686D">
              <w:rPr>
                <w:rFonts w:ascii="Times New Roman" w:eastAsiaTheme="minorEastAsia" w:hAnsi="Times New Roman"/>
                <w:sz w:val="20"/>
                <w:szCs w:val="20"/>
              </w:rPr>
              <w:t>j, Postępy Techniki Przetwórstwa Spożywczego, 2008, 2: 91-97</w:t>
            </w:r>
          </w:p>
          <w:p w14:paraId="55C80513" w14:textId="77777777" w:rsidR="00493557" w:rsidRPr="008C4C84" w:rsidRDefault="00493557" w:rsidP="0049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C84">
              <w:rPr>
                <w:rFonts w:ascii="Times New Roman" w:eastAsiaTheme="minorEastAsia" w:hAnsi="Times New Roman"/>
                <w:sz w:val="20"/>
                <w:szCs w:val="20"/>
              </w:rPr>
              <w:t xml:space="preserve">Szponar L., Respondek W., Zaręba M., </w:t>
            </w:r>
            <w:r w:rsidRPr="00F5686D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Chlorek sodu w racjach pokarmowych i posiłkach obiadowych wydawanych w wybranych zakładach żywienia zbioroweg</w:t>
            </w:r>
            <w:r w:rsidRPr="00F5686D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8C4C8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Roczn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PZH, 2001, (52), 4: 6-11</w:t>
            </w:r>
          </w:p>
          <w:p w14:paraId="75777BA5" w14:textId="77777777" w:rsidR="00493557" w:rsidRDefault="00493557" w:rsidP="0049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8C4C84">
              <w:rPr>
                <w:rFonts w:ascii="Times New Roman" w:hAnsi="Times New Roman"/>
                <w:sz w:val="20"/>
                <w:szCs w:val="20"/>
              </w:rPr>
              <w:t>Czarniecka-Skubina</w:t>
            </w:r>
            <w:proofErr w:type="spellEnd"/>
            <w:r w:rsidRPr="008C4C84">
              <w:rPr>
                <w:rFonts w:ascii="Times New Roman" w:hAnsi="Times New Roman"/>
                <w:sz w:val="20"/>
                <w:szCs w:val="20"/>
              </w:rPr>
              <w:t xml:space="preserve"> E., D. Kołożyn-Krajewska, </w:t>
            </w:r>
            <w:r w:rsidRPr="00F5686D">
              <w:rPr>
                <w:rFonts w:ascii="Times New Roman" w:hAnsi="Times New Roman"/>
                <w:bCs/>
                <w:i/>
                <w:sz w:val="20"/>
                <w:szCs w:val="20"/>
              </w:rPr>
              <w:t>Opracowywanie nowych produktów żywnościowych - przykład wykorzystania w procesie dydaktycznym</w:t>
            </w:r>
            <w:r w:rsidRPr="008C4C8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8C4C84">
              <w:rPr>
                <w:rFonts w:ascii="Times New Roman" w:hAnsi="Times New Roman"/>
                <w:iCs/>
                <w:sz w:val="20"/>
                <w:szCs w:val="20"/>
              </w:rPr>
              <w:t>ŻYWNOŚĆ.  Nauka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C4C84">
              <w:rPr>
                <w:rFonts w:ascii="Times New Roman" w:hAnsi="Times New Roman"/>
                <w:iCs/>
                <w:sz w:val="20"/>
                <w:szCs w:val="20"/>
              </w:rPr>
              <w:t xml:space="preserve"> Technologia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8C4C84">
              <w:rPr>
                <w:rFonts w:ascii="Times New Roman" w:hAnsi="Times New Roman"/>
                <w:iCs/>
                <w:sz w:val="20"/>
                <w:szCs w:val="20"/>
              </w:rPr>
              <w:t xml:space="preserve"> Jakość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2002, 2(31),121-131</w:t>
            </w:r>
          </w:p>
          <w:p w14:paraId="03CF6FAB" w14:textId="77777777" w:rsidR="00493557" w:rsidRPr="003F69AD" w:rsidRDefault="00493557" w:rsidP="0049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 xml:space="preserve">Kijowski J., </w:t>
            </w:r>
            <w:proofErr w:type="spellStart"/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>Leśnierowski</w:t>
            </w:r>
            <w:proofErr w:type="spellEnd"/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 xml:space="preserve"> G., Cegielska-Radziejewska R.: </w:t>
            </w:r>
            <w:r w:rsidRPr="00F5686D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Jaja cennym źródłem składników bioaktywnych</w:t>
            </w:r>
            <w:r w:rsidRPr="003F69AD">
              <w:rPr>
                <w:rFonts w:ascii="Times New Roman" w:eastAsiaTheme="minorEastAsia" w:hAnsi="Times New Roman"/>
                <w:iCs/>
                <w:sz w:val="20"/>
                <w:szCs w:val="20"/>
              </w:rPr>
              <w:t xml:space="preserve">, </w:t>
            </w:r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>ŻYWNOŚĆ. Nauka. Technologia. Jakość, 2013, 5 (90), 29 – 41</w:t>
            </w:r>
            <w:r w:rsidRPr="003F69AD">
              <w:rPr>
                <w:rFonts w:ascii="Times New Roman" w:eastAsiaTheme="minorEastAsia" w:hAnsi="Times New Roman"/>
                <w:iCs/>
                <w:sz w:val="20"/>
                <w:szCs w:val="20"/>
              </w:rPr>
              <w:t xml:space="preserve"> </w:t>
            </w:r>
          </w:p>
          <w:p w14:paraId="4485D621" w14:textId="47FB9703" w:rsidR="00493557" w:rsidRPr="00F5686D" w:rsidRDefault="00493557" w:rsidP="0049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>Zdrojewicz</w:t>
            </w:r>
            <w:proofErr w:type="spellEnd"/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 xml:space="preserve"> Z., </w:t>
            </w:r>
            <w:proofErr w:type="spellStart"/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>M.Herman</w:t>
            </w:r>
            <w:proofErr w:type="spellEnd"/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 xml:space="preserve">, </w:t>
            </w:r>
            <w:proofErr w:type="spellStart"/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>E.Starostecka</w:t>
            </w:r>
            <w:proofErr w:type="spellEnd"/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 xml:space="preserve">: </w:t>
            </w:r>
            <w:r w:rsidRPr="00F5686D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Jajo kurze jako źródło cennych substancji biologicznie czynnych</w:t>
            </w:r>
            <w:r w:rsidRPr="003F69AD">
              <w:rPr>
                <w:rFonts w:ascii="Times New Roman" w:eastAsiaTheme="minorEastAsia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Postepy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Hig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Med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Dosw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 w:rsidRPr="003F69AD">
              <w:rPr>
                <w:rFonts w:ascii="Times New Roman" w:eastAsiaTheme="minorEastAsia" w:hAnsi="Times New Roman"/>
                <w:sz w:val="20"/>
                <w:szCs w:val="20"/>
              </w:rPr>
              <w:t>, 2016; 70: 751-759</w:t>
            </w:r>
          </w:p>
        </w:tc>
      </w:tr>
      <w:tr w:rsidR="00E71CDE" w14:paraId="7648D51F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F7FA43" w14:textId="77777777" w:rsidR="00E71CDE" w:rsidRPr="007C15AA" w:rsidRDefault="00E71CDE" w:rsidP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C15AA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71CDE" w:rsidRPr="00D65097" w14:paraId="3F7F698A" w14:textId="77777777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EF8" w14:textId="77777777" w:rsidR="007C15AA" w:rsidRPr="00D65097" w:rsidRDefault="007C15AA" w:rsidP="00F5686D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Baryłko –Pikielna N. Matuszewska I., </w:t>
            </w:r>
            <w:r w:rsidRPr="00D65097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Sensoryczne badania żywności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 WNT, Warszawa 2009</w:t>
            </w:r>
          </w:p>
          <w:p w14:paraId="7E76B8CC" w14:textId="77777777" w:rsidR="006F1180" w:rsidRPr="00D65097" w:rsidRDefault="00493557" w:rsidP="00F5686D">
            <w:pPr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proofErr w:type="spellStart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Choruz</w:t>
              </w:r>
              <w:proofErr w:type="spellEnd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 R.,</w:t>
              </w:r>
            </w:hyperlink>
            <w:r w:rsidR="006F1180" w:rsidRPr="00D6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Ciszewska-Jędrasik M , </w:t>
              </w:r>
            </w:hyperlink>
            <w:hyperlink r:id="rId14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Katarzyńska K,</w:t>
              </w:r>
            </w:hyperlink>
            <w:r w:rsidR="006F1180" w:rsidRPr="00D6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" w:history="1">
              <w:proofErr w:type="spellStart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Kłęk</w:t>
              </w:r>
              <w:proofErr w:type="spellEnd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 S., </w:t>
              </w:r>
            </w:hyperlink>
            <w:hyperlink r:id="rId16" w:history="1">
              <w:proofErr w:type="spellStart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Kunecki</w:t>
              </w:r>
              <w:proofErr w:type="spellEnd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 M.,</w:t>
              </w:r>
            </w:hyperlink>
            <w:r w:rsidR="006F1180" w:rsidRPr="00D6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" w:history="1">
              <w:proofErr w:type="spellStart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Lubieniecki</w:t>
              </w:r>
              <w:proofErr w:type="spellEnd"/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 xml:space="preserve"> K., </w:t>
              </w:r>
            </w:hyperlink>
            <w:hyperlink r:id="rId18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Matysiak-Luśnia K.,</w:t>
              </w:r>
            </w:hyperlink>
            <w:r w:rsidR="006F1180" w:rsidRPr="00D6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Szczepanek K., </w:t>
              </w:r>
            </w:hyperlink>
            <w:hyperlink r:id="rId20" w:history="1">
              <w:r w:rsidR="006F1180" w:rsidRPr="00D65097">
                <w:rPr>
                  <w:rFonts w:ascii="Times New Roman" w:hAnsi="Times New Roman"/>
                  <w:sz w:val="20"/>
                  <w:szCs w:val="20"/>
                </w:rPr>
                <w:t>Joanna Tokarczyk J. </w:t>
              </w:r>
            </w:hyperlink>
            <w:r w:rsidR="006F1180" w:rsidRPr="00D65097">
              <w:rPr>
                <w:rFonts w:ascii="Times New Roman" w:hAnsi="Times New Roman"/>
                <w:i/>
                <w:sz w:val="20"/>
                <w:szCs w:val="20"/>
              </w:rPr>
              <w:t>Żywienie dojelitowe w domu</w:t>
            </w:r>
            <w:r w:rsidR="006F1180" w:rsidRPr="00D65097">
              <w:rPr>
                <w:rFonts w:ascii="Times New Roman" w:hAnsi="Times New Roman"/>
                <w:sz w:val="20"/>
                <w:szCs w:val="20"/>
              </w:rPr>
              <w:t>, Kraków 2018</w:t>
            </w:r>
          </w:p>
          <w:p w14:paraId="24F045BB" w14:textId="682AB3CF" w:rsidR="006F1180" w:rsidRPr="00D65097" w:rsidRDefault="006F1180" w:rsidP="00F5686D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FreeSerif" w:hAnsi="Times New Roman"/>
                <w:iCs/>
                <w:sz w:val="20"/>
                <w:szCs w:val="20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 xml:space="preserve">Zalewski S. (red.), </w:t>
            </w:r>
            <w:r w:rsidRPr="00D65097">
              <w:rPr>
                <w:rFonts w:ascii="Times New Roman" w:eastAsia="FreeSerif" w:hAnsi="Times New Roman"/>
                <w:i/>
                <w:iCs/>
                <w:sz w:val="20"/>
                <w:szCs w:val="20"/>
              </w:rPr>
              <w:t>Podstawy technologii gastronomicznej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 WNT, Warszawa 1996</w:t>
            </w:r>
          </w:p>
          <w:p w14:paraId="15F6FE1D" w14:textId="1712BA42" w:rsidR="00E71CDE" w:rsidRPr="00D65097" w:rsidRDefault="007C15AA" w:rsidP="00F5686D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lastRenderedPageBreak/>
              <w:t xml:space="preserve">Czasopisma:  Postępy </w:t>
            </w:r>
            <w:r w:rsidR="005D7F9E"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Żywienia Klinicznego</w:t>
            </w:r>
            <w:r w:rsidRPr="00D65097">
              <w:rPr>
                <w:rFonts w:ascii="Times New Roman" w:eastAsia="FreeSerif" w:hAnsi="Times New Roman"/>
                <w:iCs/>
                <w:sz w:val="20"/>
                <w:szCs w:val="20"/>
              </w:rPr>
              <w:t>, Przemysł Spożywczy, Przegląd Gastronomiczny, Przegląd Fermentacyjny i Owocowo-Warzywny, Gospodarka Mięsna, Przegląd Zbożowo-Młynarski</w:t>
            </w:r>
          </w:p>
        </w:tc>
      </w:tr>
    </w:tbl>
    <w:p w14:paraId="1600A628" w14:textId="3AC18EF4" w:rsidR="00E71CDE" w:rsidRDefault="00E71CDE" w:rsidP="007C15A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2E95ECB3" w14:textId="48A6627F" w:rsidR="00493557" w:rsidRDefault="00493557" w:rsidP="007C15A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321D8950" w14:textId="3229A079" w:rsidR="00493557" w:rsidRDefault="00493557" w:rsidP="007C15A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01FE16B4" w14:textId="0BB9BB94" w:rsidR="00493557" w:rsidRDefault="00493557" w:rsidP="007C15A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6F5DDB7B" w14:textId="77777777" w:rsidR="00493557" w:rsidRDefault="00493557" w:rsidP="007C15A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bookmarkStart w:id="0" w:name="_GoBack"/>
      <w:bookmarkEnd w:id="0"/>
    </w:p>
    <w:p w14:paraId="31F309E6" w14:textId="77777777" w:rsidR="00E71CDE" w:rsidRDefault="00E71CDE" w:rsidP="007C15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5604"/>
        <w:gridCol w:w="4427"/>
      </w:tblGrid>
      <w:tr w:rsidR="00E71CDE" w14:paraId="5C6DA203" w14:textId="77777777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CF8D54" w14:textId="77777777" w:rsidR="00E71CDE" w:rsidRDefault="00E71CDE" w:rsidP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7C15AA" w14:paraId="676AEE94" w14:textId="77777777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667" w14:textId="77777777" w:rsidR="007C15AA" w:rsidRDefault="007C15AA" w:rsidP="002F11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inż. Renata Korzeniowska-Ginter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B0A" w14:textId="27E26B5E" w:rsidR="007C15AA" w:rsidRDefault="00E4336A" w:rsidP="007C1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7C15AA">
              <w:rPr>
                <w:rFonts w:ascii="Times New Roman" w:hAnsi="Times New Roman"/>
                <w:sz w:val="20"/>
                <w:szCs w:val="20"/>
              </w:rPr>
              <w:t>ZJ</w:t>
            </w:r>
          </w:p>
        </w:tc>
      </w:tr>
      <w:tr w:rsidR="007C15AA" w14:paraId="653B5F4F" w14:textId="77777777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F9CB4" w14:textId="77777777" w:rsidR="007C15AA" w:rsidRDefault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C15AA" w14:paraId="7060595F" w14:textId="77777777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333" w14:textId="77777777" w:rsidR="007C15AA" w:rsidRDefault="007C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BC6" w14:textId="77777777" w:rsidR="007C15AA" w:rsidRDefault="007C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3B5187AD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41CEBC8F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48315" w14:textId="77777777"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C57AE6" w14:textId="77777777" w:rsidR="00491DAE" w:rsidRDefault="00491DAE"/>
    <w:sectPr w:rsidR="00491D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2B68" w14:textId="77777777" w:rsidR="00626329" w:rsidRDefault="00626329" w:rsidP="00644E17">
      <w:pPr>
        <w:spacing w:after="0" w:line="240" w:lineRule="auto"/>
      </w:pPr>
      <w:r>
        <w:separator/>
      </w:r>
    </w:p>
  </w:endnote>
  <w:endnote w:type="continuationSeparator" w:id="0">
    <w:p w14:paraId="124EC5BA" w14:textId="77777777" w:rsidR="00626329" w:rsidRDefault="00626329" w:rsidP="0064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BC3A" w14:textId="77777777" w:rsidR="00B74E45" w:rsidRDefault="00B74E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2BA1" w14:textId="77777777" w:rsidR="00B74E45" w:rsidRDefault="00B74E45" w:rsidP="00B74E45">
    <w:pPr>
      <w:adjustRightInd w:val="0"/>
      <w:jc w:val="center"/>
      <w:rPr>
        <w:rFonts w:ascii="Arial" w:hAnsi="Arial" w:cs="Arial"/>
        <w:i/>
        <w:iCs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8"/>
        <w:szCs w:val="18"/>
      </w:rPr>
      <w:t>Projekt „Wykształcenie ma znaczenie” jest współfinansowany przez Unię Europejską ze środków Europejskiego Funduszu Społecznego w ramach Programu Operacyjnego Wiedza Edukacja Rozwój 2014-2020</w:t>
    </w:r>
  </w:p>
  <w:p w14:paraId="5D93A158" w14:textId="77777777" w:rsidR="00B74E45" w:rsidRDefault="00B74E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F4CC2" w14:textId="77777777" w:rsidR="00B74E45" w:rsidRDefault="00B74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981F" w14:textId="77777777" w:rsidR="00626329" w:rsidRDefault="00626329" w:rsidP="00644E17">
      <w:pPr>
        <w:spacing w:after="0" w:line="240" w:lineRule="auto"/>
      </w:pPr>
      <w:r>
        <w:separator/>
      </w:r>
    </w:p>
  </w:footnote>
  <w:footnote w:type="continuationSeparator" w:id="0">
    <w:p w14:paraId="662742D7" w14:textId="77777777" w:rsidR="00626329" w:rsidRDefault="00626329" w:rsidP="0064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376D" w14:textId="77777777" w:rsidR="00B74E45" w:rsidRDefault="00B74E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7BDC" w14:textId="77777777" w:rsidR="00644E17" w:rsidRDefault="00644E17">
    <w:pPr>
      <w:pStyle w:val="Nagwek"/>
    </w:pPr>
    <w:r>
      <w:rPr>
        <w:noProof/>
        <w:lang w:eastAsia="pl-PL"/>
      </w:rPr>
      <w:drawing>
        <wp:inline distT="0" distB="0" distL="0" distR="0" wp14:anchorId="10E9F412" wp14:editId="7A451E9E">
          <wp:extent cx="5736590" cy="716280"/>
          <wp:effectExtent l="0" t="0" r="0" b="7620"/>
          <wp:docPr id="125" name="Obraz 2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3620" w14:textId="77777777" w:rsidR="00B74E45" w:rsidRDefault="00B74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15D6"/>
    <w:multiLevelType w:val="hybridMultilevel"/>
    <w:tmpl w:val="2666A162"/>
    <w:lvl w:ilvl="0" w:tplc="AFCCB280">
      <w:start w:val="1"/>
      <w:numFmt w:val="decimal"/>
      <w:pStyle w:val="Nagwek1"/>
      <w:lvlText w:val="%1."/>
      <w:lvlJc w:val="left"/>
      <w:pPr>
        <w:ind w:left="720" w:hanging="360"/>
      </w:pPr>
      <w:rPr>
        <w:b/>
        <w:color w:val="1F38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041CD"/>
    <w:multiLevelType w:val="hybridMultilevel"/>
    <w:tmpl w:val="20E0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F5BAC"/>
    <w:multiLevelType w:val="hybridMultilevel"/>
    <w:tmpl w:val="3010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17"/>
    <w:rsid w:val="00052AB4"/>
    <w:rsid w:val="00070B85"/>
    <w:rsid w:val="0007250F"/>
    <w:rsid w:val="0008489D"/>
    <w:rsid w:val="0009504A"/>
    <w:rsid w:val="000B1F7E"/>
    <w:rsid w:val="000D3B8F"/>
    <w:rsid w:val="00192862"/>
    <w:rsid w:val="001A6664"/>
    <w:rsid w:val="001B11B6"/>
    <w:rsid w:val="001C064B"/>
    <w:rsid w:val="001C1927"/>
    <w:rsid w:val="001C3A4A"/>
    <w:rsid w:val="001C61B2"/>
    <w:rsid w:val="00201FB0"/>
    <w:rsid w:val="0023307E"/>
    <w:rsid w:val="002551BD"/>
    <w:rsid w:val="002645D8"/>
    <w:rsid w:val="002965E5"/>
    <w:rsid w:val="002C45B7"/>
    <w:rsid w:val="002E2AC4"/>
    <w:rsid w:val="002F11EC"/>
    <w:rsid w:val="00352BCF"/>
    <w:rsid w:val="00382560"/>
    <w:rsid w:val="003D4E23"/>
    <w:rsid w:val="00437DF8"/>
    <w:rsid w:val="00473D29"/>
    <w:rsid w:val="00491DAE"/>
    <w:rsid w:val="00493557"/>
    <w:rsid w:val="004D5021"/>
    <w:rsid w:val="004F18FC"/>
    <w:rsid w:val="00503DEA"/>
    <w:rsid w:val="00516E65"/>
    <w:rsid w:val="00536F09"/>
    <w:rsid w:val="005635BA"/>
    <w:rsid w:val="005C5DFC"/>
    <w:rsid w:val="005D7F9E"/>
    <w:rsid w:val="005E2701"/>
    <w:rsid w:val="00626329"/>
    <w:rsid w:val="00627D88"/>
    <w:rsid w:val="00631AE0"/>
    <w:rsid w:val="00644E17"/>
    <w:rsid w:val="00655275"/>
    <w:rsid w:val="0067144C"/>
    <w:rsid w:val="0068191F"/>
    <w:rsid w:val="006D73AF"/>
    <w:rsid w:val="006F1180"/>
    <w:rsid w:val="00705DE7"/>
    <w:rsid w:val="00710252"/>
    <w:rsid w:val="007126DB"/>
    <w:rsid w:val="007225BD"/>
    <w:rsid w:val="007467CB"/>
    <w:rsid w:val="007C15AA"/>
    <w:rsid w:val="0083770E"/>
    <w:rsid w:val="008A58FC"/>
    <w:rsid w:val="008C188F"/>
    <w:rsid w:val="008C5A69"/>
    <w:rsid w:val="008D2167"/>
    <w:rsid w:val="009362F0"/>
    <w:rsid w:val="00941EA0"/>
    <w:rsid w:val="00973386"/>
    <w:rsid w:val="009C3B0A"/>
    <w:rsid w:val="009F78EA"/>
    <w:rsid w:val="00A015F7"/>
    <w:rsid w:val="00A358EA"/>
    <w:rsid w:val="00A42E73"/>
    <w:rsid w:val="00A57760"/>
    <w:rsid w:val="00A6365D"/>
    <w:rsid w:val="00B74E45"/>
    <w:rsid w:val="00BB7765"/>
    <w:rsid w:val="00BF6130"/>
    <w:rsid w:val="00C151E4"/>
    <w:rsid w:val="00C21810"/>
    <w:rsid w:val="00C36B53"/>
    <w:rsid w:val="00C67452"/>
    <w:rsid w:val="00C7599A"/>
    <w:rsid w:val="00D31C2A"/>
    <w:rsid w:val="00D550E4"/>
    <w:rsid w:val="00D57C85"/>
    <w:rsid w:val="00D65097"/>
    <w:rsid w:val="00DF3188"/>
    <w:rsid w:val="00E06DA1"/>
    <w:rsid w:val="00E12005"/>
    <w:rsid w:val="00E4336A"/>
    <w:rsid w:val="00E71CDE"/>
    <w:rsid w:val="00ED6D64"/>
    <w:rsid w:val="00F50537"/>
    <w:rsid w:val="00F5686D"/>
    <w:rsid w:val="00F616D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1E05"/>
  <w15:docId w15:val="{D80B29BB-EB6C-45BE-913E-5C080C4F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E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C61B2"/>
    <w:pPr>
      <w:keepNext/>
      <w:numPr>
        <w:numId w:val="3"/>
      </w:numPr>
      <w:shd w:val="clear" w:color="auto" w:fill="FFFFFF"/>
      <w:spacing w:after="0" w:line="240" w:lineRule="auto"/>
      <w:ind w:left="410" w:right="150" w:hanging="410"/>
      <w:outlineLvl w:val="0"/>
    </w:pPr>
    <w:rPr>
      <w:rFonts w:ascii="Arial" w:hAnsi="Arial" w:cs="Arial"/>
      <w:bCs/>
      <w:color w:val="FF0000"/>
      <w:kern w:val="28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1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4E17"/>
  </w:style>
  <w:style w:type="paragraph" w:styleId="Stopka">
    <w:name w:val="footer"/>
    <w:basedOn w:val="Normalny"/>
    <w:link w:val="Stopka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4E17"/>
  </w:style>
  <w:style w:type="paragraph" w:styleId="Tekstdymka">
    <w:name w:val="Balloon Text"/>
    <w:basedOn w:val="Normalny"/>
    <w:link w:val="TekstdymkaZnak"/>
    <w:uiPriority w:val="99"/>
    <w:semiHidden/>
    <w:unhideWhenUsed/>
    <w:rsid w:val="00E7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CD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1C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E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15AA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15AA"/>
    <w:rPr>
      <w:color w:val="0000FF"/>
      <w:u w:val="single"/>
    </w:rPr>
  </w:style>
  <w:style w:type="character" w:customStyle="1" w:styleId="value">
    <w:name w:val="value"/>
    <w:basedOn w:val="Domylnaczcionkaakapitu"/>
    <w:rsid w:val="007C15AA"/>
  </w:style>
  <w:style w:type="character" w:customStyle="1" w:styleId="name">
    <w:name w:val="name"/>
    <w:basedOn w:val="Domylnaczcionkaakapitu"/>
    <w:rsid w:val="007C15AA"/>
  </w:style>
  <w:style w:type="paragraph" w:styleId="Akapitzlist">
    <w:name w:val="List Paragraph"/>
    <w:basedOn w:val="Normalny"/>
    <w:uiPriority w:val="34"/>
    <w:qFormat/>
    <w:rsid w:val="002965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C61B2"/>
    <w:rPr>
      <w:rFonts w:ascii="Arial" w:eastAsia="Times New Roman" w:hAnsi="Arial" w:cs="Arial"/>
      <w:bCs/>
      <w:color w:val="FF0000"/>
      <w:kern w:val="28"/>
      <w:sz w:val="20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edbook.com.pl/autor/pokaz/id/4068/autor/maria-ciszewska-jedrasik" TargetMode="External"/><Relationship Id="rId18" Type="http://schemas.openxmlformats.org/officeDocument/2006/relationships/hyperlink" Target="http://medbook.com.pl/autor/pokaz/id/30446/autor/katarzyna-matysiak-lusnia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medbook.com.pl/autor/pokaz/id/30442/autor/ryszard-choruz" TargetMode="External"/><Relationship Id="rId17" Type="http://schemas.openxmlformats.org/officeDocument/2006/relationships/hyperlink" Target="http://medbook.com.pl/autor/pokaz/id/30445/autor/klemens-lubieniecki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medbook.com.pl/autor/pokaz/id/28913/autor/marek-kunecki" TargetMode="External"/><Relationship Id="rId20" Type="http://schemas.openxmlformats.org/officeDocument/2006/relationships/hyperlink" Target="http://medbook.com.pl/autor/pokaz/id/30448/autor/joanna-tokarczy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zwl.pl/wydawca/Edra-Urban-Partner,w,85510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medbook.com.pl/autor/pokaz/id/30444/autor/stanislaw-kle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zwl.pl/autor/C.-Menebrocker,a,69906453" TargetMode="External"/><Relationship Id="rId19" Type="http://schemas.openxmlformats.org/officeDocument/2006/relationships/hyperlink" Target="http://medbook.com.pl/autor/pokaz/id/30447/autor/kinga-szczepan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zwl.pl/autor/C.-Menebrocker,a,69902360" TargetMode="External"/><Relationship Id="rId14" Type="http://schemas.openxmlformats.org/officeDocument/2006/relationships/hyperlink" Target="http://medbook.com.pl/autor/pokaz/id/30443/autor/klaudia-katarzynsk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Agawa</cp:lastModifiedBy>
  <cp:revision>25</cp:revision>
  <dcterms:created xsi:type="dcterms:W3CDTF">2021-05-28T21:04:00Z</dcterms:created>
  <dcterms:modified xsi:type="dcterms:W3CDTF">2022-05-09T20:38:00Z</dcterms:modified>
</cp:coreProperties>
</file>