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13381F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3381F" w:rsidRDefault="00CB7643" w:rsidP="0013381F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>
                  <wp:extent cx="571500" cy="70485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13381F" w:rsidRDefault="0013381F" w:rsidP="0013381F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13381F" w:rsidRDefault="00E720D1" w:rsidP="0013381F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13381F" w:rsidRDefault="00BF1F92" w:rsidP="0013381F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844014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</w:t>
            </w:r>
            <w:r w:rsidR="00EA2721"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9967BB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METODY BADAŃ PRODUKTÓW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1A0613" w:rsidP="00703A1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METHODS OF PRODUCTS EXAMINATIONS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401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66604C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377AF0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377AF0" w:rsidP="00C9320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studia </w:t>
            </w:r>
            <w:r w:rsidR="00C9320E">
              <w:rPr>
                <w:rFonts w:ascii="Times New Roman" w:hAnsi="Times New Roman" w:cs="Times New Roman"/>
                <w:b/>
                <w:sz w:val="24"/>
                <w:szCs w:val="20"/>
              </w:rPr>
              <w:t>pierwsze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377AF0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377AF0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377AF0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C9320E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695419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:rsidR="006F6C43" w:rsidRPr="00367CCE" w:rsidRDefault="00F725E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6F6C43" w:rsidRPr="00367CCE" w:rsidRDefault="00F725ED" w:rsidP="00F725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404F17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F725E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404F17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F725ED" w:rsidP="00404F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98074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Podstawy chemii </w:t>
            </w:r>
            <w:r w:rsidR="001A0A5B">
              <w:rPr>
                <w:rFonts w:ascii="Times New Roman" w:hAnsi="Times New Roman" w:cs="Times New Roman"/>
                <w:sz w:val="20"/>
                <w:szCs w:val="20"/>
              </w:rPr>
              <w:t xml:space="preserve">i fizyki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zakresu szkoły średniej</w:t>
            </w:r>
            <w:r w:rsidR="006954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B73E75" w:rsidRDefault="0098074E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Poznanie podstawowych </w:t>
            </w:r>
            <w:r w:rsidR="00917E79">
              <w:rPr>
                <w:rFonts w:ascii="Times New Roman" w:hAnsi="Times New Roman" w:cs="Times New Roman"/>
                <w:sz w:val="20"/>
                <w:szCs w:val="20"/>
              </w:rPr>
              <w:t>metod analitycznych</w:t>
            </w:r>
            <w:r w:rsidR="00FA7DF1">
              <w:rPr>
                <w:rFonts w:ascii="Times New Roman" w:hAnsi="Times New Roman" w:cs="Times New Roman"/>
                <w:sz w:val="20"/>
                <w:szCs w:val="20"/>
              </w:rPr>
              <w:t xml:space="preserve"> oraz ich zastosowanie w praktyce</w:t>
            </w:r>
            <w:r w:rsidR="006954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471EC7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E94AC6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471EC7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471EC7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D5099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5D5099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5D50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E94AC6" w:rsidRPr="005D5099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F26831" w:rsidRPr="00B73E75" w:rsidTr="00471EC7">
        <w:tc>
          <w:tcPr>
            <w:tcW w:w="959" w:type="dxa"/>
            <w:vAlign w:val="center"/>
          </w:tcPr>
          <w:p w:rsidR="00F26831" w:rsidRPr="00B73E75" w:rsidRDefault="00F26831" w:rsidP="00844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F26831" w:rsidRPr="00B73E75" w:rsidRDefault="00F26831" w:rsidP="00844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podstawowe metody oznaczania kwasowości i chlorków, sposoby ich przeliczania oraz definiuje kwasowość.</w:t>
            </w:r>
          </w:p>
        </w:tc>
        <w:tc>
          <w:tcPr>
            <w:tcW w:w="2015" w:type="dxa"/>
            <w:shd w:val="clear" w:color="auto" w:fill="auto"/>
          </w:tcPr>
          <w:p w:rsidR="00F26831" w:rsidRPr="00B73E75" w:rsidRDefault="005D5099" w:rsidP="0007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NK_W04, NK_U02</w:t>
            </w:r>
          </w:p>
        </w:tc>
      </w:tr>
      <w:tr w:rsidR="005D5099" w:rsidRPr="00B73E75" w:rsidTr="00471EC7">
        <w:tc>
          <w:tcPr>
            <w:tcW w:w="959" w:type="dxa"/>
            <w:vAlign w:val="center"/>
          </w:tcPr>
          <w:p w:rsidR="005D5099" w:rsidRPr="00B73E75" w:rsidRDefault="005D5099" w:rsidP="00844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5D5099" w:rsidRPr="00B73E75" w:rsidRDefault="005D5099" w:rsidP="00844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budowę refraktometrów i polarymetrów, zasady ich działania oraz wymienia typy refraktometrów i polarymetrów.</w:t>
            </w:r>
          </w:p>
        </w:tc>
        <w:tc>
          <w:tcPr>
            <w:tcW w:w="2015" w:type="dxa"/>
            <w:shd w:val="clear" w:color="auto" w:fill="auto"/>
          </w:tcPr>
          <w:p w:rsidR="005D5099" w:rsidRPr="00B73E75" w:rsidRDefault="005D5099" w:rsidP="00F05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NK_W04, NK_U02</w:t>
            </w:r>
          </w:p>
        </w:tc>
      </w:tr>
      <w:tr w:rsidR="005D5099" w:rsidRPr="00B73E75" w:rsidTr="00471EC7">
        <w:tc>
          <w:tcPr>
            <w:tcW w:w="959" w:type="dxa"/>
            <w:vAlign w:val="center"/>
          </w:tcPr>
          <w:p w:rsidR="005D5099" w:rsidRPr="00B73E75" w:rsidRDefault="005D5099" w:rsidP="00844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5D5099" w:rsidRPr="00B73E75" w:rsidRDefault="005D5099" w:rsidP="00BC0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budowę i zasadę działania aerometrów i piknometrów oraz wymienia ich typy oraz zna badania fizykochemiczne wody</w:t>
            </w:r>
          </w:p>
        </w:tc>
        <w:tc>
          <w:tcPr>
            <w:tcW w:w="2015" w:type="dxa"/>
            <w:shd w:val="clear" w:color="auto" w:fill="auto"/>
          </w:tcPr>
          <w:p w:rsidR="005D5099" w:rsidRPr="00B73E75" w:rsidRDefault="005D5099" w:rsidP="00F05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NK_W04, NK_U02</w:t>
            </w:r>
          </w:p>
        </w:tc>
      </w:tr>
      <w:tr w:rsidR="005D5099" w:rsidRPr="00B73E75" w:rsidTr="00471EC7">
        <w:tc>
          <w:tcPr>
            <w:tcW w:w="959" w:type="dxa"/>
            <w:vAlign w:val="center"/>
          </w:tcPr>
          <w:p w:rsidR="005D5099" w:rsidRPr="00B73E75" w:rsidRDefault="005D5099" w:rsidP="00844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5D5099" w:rsidRPr="00B73E75" w:rsidRDefault="005D5099" w:rsidP="00844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wymienić metody oznaczania białek i cukrów oraz  zna zastosowanie tych metod oznaczania  w różnych grupach żywności.</w:t>
            </w:r>
          </w:p>
        </w:tc>
        <w:tc>
          <w:tcPr>
            <w:tcW w:w="2015" w:type="dxa"/>
            <w:shd w:val="clear" w:color="auto" w:fill="auto"/>
          </w:tcPr>
          <w:p w:rsidR="005D5099" w:rsidRPr="00B73E75" w:rsidRDefault="005D5099" w:rsidP="00F05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NK_W04, NK_U02</w:t>
            </w:r>
          </w:p>
        </w:tc>
      </w:tr>
      <w:tr w:rsidR="005D5099" w:rsidRPr="00B73E75" w:rsidTr="00471EC7">
        <w:tc>
          <w:tcPr>
            <w:tcW w:w="959" w:type="dxa"/>
            <w:vAlign w:val="center"/>
          </w:tcPr>
          <w:p w:rsidR="005D5099" w:rsidRPr="00B73E75" w:rsidRDefault="005D5099" w:rsidP="00844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:rsidR="005D5099" w:rsidRPr="00B73E75" w:rsidRDefault="005D5099" w:rsidP="00844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identyfikuje szkło laboratoryjne, opisuje zastosowanie wszystkich poznanych metod analitycznych w przemyśle i laboratoriach oraz umie zinterpretować wyniki badań.</w:t>
            </w:r>
          </w:p>
        </w:tc>
        <w:tc>
          <w:tcPr>
            <w:tcW w:w="2015" w:type="dxa"/>
          </w:tcPr>
          <w:p w:rsidR="005D5099" w:rsidRPr="00B73E75" w:rsidRDefault="005D5099" w:rsidP="00F05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NK_W04, NK_U02</w:t>
            </w:r>
          </w:p>
        </w:tc>
      </w:tr>
      <w:tr w:rsidR="005D5099" w:rsidRPr="00B73E75" w:rsidTr="00471EC7">
        <w:tc>
          <w:tcPr>
            <w:tcW w:w="959" w:type="dxa"/>
            <w:vAlign w:val="center"/>
          </w:tcPr>
          <w:p w:rsidR="005D5099" w:rsidRPr="00B73E75" w:rsidRDefault="005D5099" w:rsidP="00844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  <w:vAlign w:val="center"/>
          </w:tcPr>
          <w:p w:rsidR="005D5099" w:rsidRPr="00B73E75" w:rsidRDefault="005D5099" w:rsidP="00844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podstawowe metody oznaczania tłuszczów oraz  zna zastosowanie tych metod oznaczania  w różnych grupach żywności.</w:t>
            </w:r>
          </w:p>
        </w:tc>
        <w:tc>
          <w:tcPr>
            <w:tcW w:w="2015" w:type="dxa"/>
          </w:tcPr>
          <w:p w:rsidR="005D5099" w:rsidRPr="00B73E75" w:rsidRDefault="005D5099" w:rsidP="00F05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NK_W04, NK_U02</w:t>
            </w:r>
          </w:p>
        </w:tc>
      </w:tr>
      <w:tr w:rsidR="005D5099" w:rsidRPr="00B73E75" w:rsidTr="004E4468">
        <w:tc>
          <w:tcPr>
            <w:tcW w:w="959" w:type="dxa"/>
            <w:vAlign w:val="center"/>
          </w:tcPr>
          <w:p w:rsidR="005D5099" w:rsidRPr="00B73E75" w:rsidRDefault="005D5099" w:rsidP="00844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7087" w:type="dxa"/>
            <w:vAlign w:val="center"/>
          </w:tcPr>
          <w:p w:rsidR="005D5099" w:rsidRPr="00B73E75" w:rsidRDefault="005D5099" w:rsidP="00844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komunikować się z otoczeniem posługując się terminami i pojęciami używanymi w laboratoriach i podczas  interpretacji wyników badań.</w:t>
            </w:r>
          </w:p>
        </w:tc>
        <w:tc>
          <w:tcPr>
            <w:tcW w:w="2015" w:type="dxa"/>
            <w:vAlign w:val="center"/>
          </w:tcPr>
          <w:p w:rsidR="005D5099" w:rsidRPr="00B73E75" w:rsidRDefault="005D5099" w:rsidP="004E4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NK_U10, NK_K02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Default="004E4468" w:rsidP="004E4468">
      <w:pPr>
        <w:tabs>
          <w:tab w:val="left" w:pos="669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4E4468" w:rsidRDefault="004E4468" w:rsidP="004E4468">
      <w:pPr>
        <w:tabs>
          <w:tab w:val="left" w:pos="669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4468" w:rsidRPr="00B73E75" w:rsidRDefault="004E4468" w:rsidP="004E4468">
      <w:pPr>
        <w:tabs>
          <w:tab w:val="left" w:pos="669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A21" w:rsidRPr="00B73E75" w:rsidTr="00EA490A">
        <w:tc>
          <w:tcPr>
            <w:tcW w:w="5778" w:type="dxa"/>
            <w:vAlign w:val="center"/>
          </w:tcPr>
          <w:p w:rsidR="00B22A21" w:rsidRDefault="00B22A21" w:rsidP="00EA4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Laboratorium wprowadzające. Zasady BHP w laboratorium. Szkło laboratoryjne. Wyposażenie laboratoriów.</w:t>
            </w:r>
          </w:p>
        </w:tc>
        <w:tc>
          <w:tcPr>
            <w:tcW w:w="567" w:type="dxa"/>
            <w:vAlign w:val="center"/>
          </w:tcPr>
          <w:p w:rsidR="00B22A21" w:rsidRDefault="00424B99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22A21" w:rsidRPr="00B73E75" w:rsidRDefault="00B22A21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2A21" w:rsidRPr="00B73E75" w:rsidRDefault="00B22A21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22A21" w:rsidRPr="00B73E75" w:rsidRDefault="00B22A21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B22A21" w:rsidRDefault="00B22A21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EKP_05, EKP_07</w:t>
            </w:r>
          </w:p>
        </w:tc>
      </w:tr>
      <w:tr w:rsidR="00BC038B" w:rsidRPr="00B73E75" w:rsidTr="00EA490A">
        <w:tc>
          <w:tcPr>
            <w:tcW w:w="5778" w:type="dxa"/>
            <w:vAlign w:val="center"/>
          </w:tcPr>
          <w:p w:rsidR="00BC038B" w:rsidRDefault="00BC038B" w:rsidP="00EA4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Sprawdzanie znajomości szkła laboratoryjnego i wyposażenia laboratoriów</w:t>
            </w:r>
            <w:r w:rsidR="006954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BC038B" w:rsidRDefault="00BC038B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C038B" w:rsidRPr="00B73E75" w:rsidRDefault="00BC038B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C038B" w:rsidRDefault="00BC038B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C038B" w:rsidRPr="00B73E75" w:rsidRDefault="00BC038B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BC038B" w:rsidRDefault="00BC038B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EKP_05, EKP_07</w:t>
            </w:r>
          </w:p>
        </w:tc>
      </w:tr>
      <w:tr w:rsidR="00E41568" w:rsidRPr="00B73E75" w:rsidTr="00EA490A">
        <w:tc>
          <w:tcPr>
            <w:tcW w:w="5778" w:type="dxa"/>
            <w:vAlign w:val="center"/>
          </w:tcPr>
          <w:p w:rsidR="00E41568" w:rsidRPr="00B73E75" w:rsidRDefault="009774E6" w:rsidP="00EA4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Metody oznaczania chlorków: Mohra,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Volharda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Fajansa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Iloczyny rozpuszczalności, wskaźniki adsorpcyjne. Metody elektrochemiczne oznaczania chlorków. Najczęstsze przyczyny popełniania błędów w analizie.</w:t>
            </w:r>
          </w:p>
        </w:tc>
        <w:tc>
          <w:tcPr>
            <w:tcW w:w="567" w:type="dxa"/>
            <w:vAlign w:val="center"/>
          </w:tcPr>
          <w:p w:rsidR="00E41568" w:rsidRPr="00B73E75" w:rsidRDefault="00424B99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B22A21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41568" w:rsidRPr="00B73E75" w:rsidRDefault="009774E6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EKP_07</w:t>
            </w:r>
          </w:p>
        </w:tc>
      </w:tr>
      <w:tr w:rsidR="004F47B4" w:rsidRPr="00B73E75" w:rsidTr="00EA490A">
        <w:tc>
          <w:tcPr>
            <w:tcW w:w="5778" w:type="dxa"/>
            <w:vAlign w:val="center"/>
          </w:tcPr>
          <w:p w:rsidR="004F47B4" w:rsidRPr="00B73E75" w:rsidRDefault="008449F3" w:rsidP="0069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Metody oznaczania kwasowości. Pojęcie kwasowości potencjalnej</w:t>
            </w:r>
            <w:r w:rsidR="0069541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czynne</w:t>
            </w:r>
            <w:r w:rsidR="00695419">
              <w:rPr>
                <w:rFonts w:ascii="Times New Roman" w:hAnsi="Times New Roman" w:cs="Times New Roman"/>
                <w:sz w:val="20"/>
                <w:szCs w:val="20"/>
              </w:rPr>
              <w:t>j. Sposoby wyrażania kwasowości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Reakcje zobojętniania. Metody potencjometryczne oznaczania kwasowości. Bufory. Wskaźniki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Elektrody wskaźnikowe, porównawcze, kombinowane.</w:t>
            </w:r>
          </w:p>
        </w:tc>
        <w:tc>
          <w:tcPr>
            <w:tcW w:w="567" w:type="dxa"/>
            <w:vAlign w:val="center"/>
          </w:tcPr>
          <w:p w:rsidR="004F47B4" w:rsidRPr="00B73E75" w:rsidRDefault="00424B99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B73E75" w:rsidRDefault="00B22A21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F47B4" w:rsidRPr="00B73E75" w:rsidRDefault="008449F3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EKP_07</w:t>
            </w:r>
          </w:p>
        </w:tc>
      </w:tr>
      <w:tr w:rsidR="008449F3" w:rsidRPr="00B73E75" w:rsidTr="00EA490A">
        <w:tc>
          <w:tcPr>
            <w:tcW w:w="5778" w:type="dxa"/>
            <w:vAlign w:val="center"/>
          </w:tcPr>
          <w:p w:rsidR="008449F3" w:rsidRDefault="008449F3" w:rsidP="00EA4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Refraktometria. Teoria załamania i odbicia światła. Współczynnik załamania. Zasady wyznaczania współczynnika załamania światła. Prawa Snelliusa. Refraktometry – budowa i rodzaje. Zastosowanie refraktometrii.</w:t>
            </w:r>
          </w:p>
        </w:tc>
        <w:tc>
          <w:tcPr>
            <w:tcW w:w="567" w:type="dxa"/>
            <w:vAlign w:val="center"/>
          </w:tcPr>
          <w:p w:rsidR="008449F3" w:rsidRDefault="00424B99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449F3" w:rsidRPr="00B73E75" w:rsidRDefault="008449F3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449F3" w:rsidRPr="00B73E75" w:rsidRDefault="00B22A21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449F3" w:rsidRPr="00B73E75" w:rsidRDefault="008449F3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8449F3" w:rsidRDefault="00AF2E6F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EKP_07</w:t>
            </w:r>
          </w:p>
        </w:tc>
      </w:tr>
      <w:tr w:rsidR="00B22A21" w:rsidRPr="00B73E75" w:rsidTr="00EA490A">
        <w:tc>
          <w:tcPr>
            <w:tcW w:w="5778" w:type="dxa"/>
            <w:vAlign w:val="center"/>
          </w:tcPr>
          <w:p w:rsidR="00B22A21" w:rsidRDefault="00B22A21" w:rsidP="00EA4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Polarymetria. Polaryzacja światła. Substancje skręcające światło spolaryzowane. Zasady oznaczania. Polarymetry </w:t>
            </w:r>
            <w:r w:rsidR="0069541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budowa i rodzaje. Zastosowanie polarymetrii.</w:t>
            </w:r>
          </w:p>
        </w:tc>
        <w:tc>
          <w:tcPr>
            <w:tcW w:w="567" w:type="dxa"/>
            <w:vAlign w:val="center"/>
          </w:tcPr>
          <w:p w:rsidR="00B22A21" w:rsidRDefault="00424B99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22A21" w:rsidRPr="00B73E75" w:rsidRDefault="00B22A21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2A21" w:rsidRDefault="00B22A21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22A21" w:rsidRPr="00B73E75" w:rsidRDefault="00B22A21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B22A21" w:rsidRDefault="00B22A21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EKP_07</w:t>
            </w:r>
          </w:p>
        </w:tc>
      </w:tr>
      <w:tr w:rsidR="008449F3" w:rsidRPr="00B73E75" w:rsidTr="00EA490A">
        <w:tc>
          <w:tcPr>
            <w:tcW w:w="5778" w:type="dxa"/>
            <w:vAlign w:val="center"/>
          </w:tcPr>
          <w:p w:rsidR="008449F3" w:rsidRDefault="00AF2E6F" w:rsidP="00EA4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Metody oznaczania gęstości. Podstawowe definicje i jednostki gęstości. Pomiary hydrostatyczne, areometryczne i piknometryczne. Budowa i rodzaje piknometrów i areometrów.</w:t>
            </w:r>
          </w:p>
        </w:tc>
        <w:tc>
          <w:tcPr>
            <w:tcW w:w="567" w:type="dxa"/>
            <w:vAlign w:val="center"/>
          </w:tcPr>
          <w:p w:rsidR="008449F3" w:rsidRDefault="00424B99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449F3" w:rsidRPr="00B73E75" w:rsidRDefault="008449F3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449F3" w:rsidRPr="00B73E75" w:rsidRDefault="00B22A21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449F3" w:rsidRPr="00B73E75" w:rsidRDefault="008449F3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8449F3" w:rsidRDefault="00AF2E6F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EKP_07</w:t>
            </w:r>
          </w:p>
        </w:tc>
      </w:tr>
      <w:tr w:rsidR="00D52739" w:rsidRPr="00B73E75" w:rsidTr="00EA490A">
        <w:tc>
          <w:tcPr>
            <w:tcW w:w="5778" w:type="dxa"/>
            <w:vAlign w:val="center"/>
          </w:tcPr>
          <w:p w:rsidR="00D52739" w:rsidRDefault="00D52739" w:rsidP="00D52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Metody badania zawartości wody w produkcie. Pojęcie suchej masy i  popiołu. Oznaczenia suchej masy i popiołu produktów.</w:t>
            </w:r>
          </w:p>
        </w:tc>
        <w:tc>
          <w:tcPr>
            <w:tcW w:w="567" w:type="dxa"/>
            <w:vAlign w:val="center"/>
          </w:tcPr>
          <w:p w:rsidR="00D52739" w:rsidRDefault="00424B9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52739" w:rsidRPr="00B73E75" w:rsidRDefault="00D5273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2739" w:rsidRDefault="00D5273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52739" w:rsidRPr="00B73E75" w:rsidRDefault="00D5273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D52739" w:rsidRDefault="00D5273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EKP_07</w:t>
            </w:r>
          </w:p>
        </w:tc>
      </w:tr>
      <w:tr w:rsidR="008449F3" w:rsidRPr="00B73E75" w:rsidTr="00EA490A">
        <w:tc>
          <w:tcPr>
            <w:tcW w:w="5778" w:type="dxa"/>
            <w:vAlign w:val="center"/>
          </w:tcPr>
          <w:p w:rsidR="008449F3" w:rsidRDefault="00AF2E6F" w:rsidP="00EA4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Metody oznaczania cukrów. Zawartość cukrowców w żywności. Przygotowanie próbek do oznaczania cukrów. Metody chemiczne oznaczania cukrowców: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Fehlinga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Schoorla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-Luffa, Bertranda. Metody fizykochemiczne.</w:t>
            </w:r>
          </w:p>
        </w:tc>
        <w:tc>
          <w:tcPr>
            <w:tcW w:w="567" w:type="dxa"/>
            <w:vAlign w:val="center"/>
          </w:tcPr>
          <w:p w:rsidR="008449F3" w:rsidRDefault="00424B99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449F3" w:rsidRPr="00B73E75" w:rsidRDefault="008449F3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449F3" w:rsidRPr="00B73E75" w:rsidRDefault="00B22A21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449F3" w:rsidRPr="00B73E75" w:rsidRDefault="008449F3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8449F3" w:rsidRDefault="00AF2E6F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EKP_04, EKP_07</w:t>
            </w:r>
          </w:p>
        </w:tc>
      </w:tr>
      <w:tr w:rsidR="008449F3" w:rsidRPr="00B73E75" w:rsidTr="00EA490A">
        <w:tc>
          <w:tcPr>
            <w:tcW w:w="5778" w:type="dxa"/>
            <w:vAlign w:val="center"/>
          </w:tcPr>
          <w:p w:rsidR="008449F3" w:rsidRDefault="00AF2E6F" w:rsidP="00EA4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Metody oznaczania białek. Występowanie białek w żywności. Podział metod oznaczania białek, </w:t>
            </w:r>
            <w:r w:rsidR="00942E4E">
              <w:rPr>
                <w:rFonts w:ascii="Times New Roman" w:hAnsi="Times New Roman" w:cs="Times New Roman"/>
                <w:sz w:val="20"/>
                <w:szCs w:val="20"/>
              </w:rPr>
              <w:t xml:space="preserve">Przygotowanie próbek do oznaczeń. Metody oznaczania białek: biuretowa, </w:t>
            </w:r>
            <w:proofErr w:type="spellStart"/>
            <w:r w:rsidR="00942E4E">
              <w:rPr>
                <w:rFonts w:ascii="Times New Roman" w:hAnsi="Times New Roman" w:cs="Times New Roman"/>
                <w:sz w:val="20"/>
                <w:szCs w:val="20"/>
              </w:rPr>
              <w:t>Lovry’ego</w:t>
            </w:r>
            <w:proofErr w:type="spellEnd"/>
            <w:r w:rsidR="00942E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42E4E">
              <w:rPr>
                <w:rFonts w:ascii="Times New Roman" w:hAnsi="Times New Roman" w:cs="Times New Roman"/>
                <w:sz w:val="20"/>
                <w:szCs w:val="20"/>
              </w:rPr>
              <w:t>Sőrensena</w:t>
            </w:r>
            <w:proofErr w:type="spellEnd"/>
            <w:r w:rsidR="00942E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42E4E">
              <w:rPr>
                <w:rFonts w:ascii="Times New Roman" w:hAnsi="Times New Roman" w:cs="Times New Roman"/>
                <w:sz w:val="20"/>
                <w:szCs w:val="20"/>
              </w:rPr>
              <w:t>Kjejdahla</w:t>
            </w:r>
            <w:proofErr w:type="spellEnd"/>
            <w:r w:rsidR="00942E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8449F3" w:rsidRDefault="00424B99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449F3" w:rsidRPr="00B73E75" w:rsidRDefault="008449F3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449F3" w:rsidRPr="00B73E75" w:rsidRDefault="00B22A21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449F3" w:rsidRPr="00B73E75" w:rsidRDefault="008449F3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8449F3" w:rsidRDefault="00AF2E6F" w:rsidP="0094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EKP_04, EKP_07</w:t>
            </w:r>
          </w:p>
        </w:tc>
      </w:tr>
      <w:tr w:rsidR="00D52739" w:rsidRPr="00B73E75" w:rsidTr="00EA490A">
        <w:tc>
          <w:tcPr>
            <w:tcW w:w="5778" w:type="dxa"/>
            <w:vAlign w:val="center"/>
          </w:tcPr>
          <w:p w:rsidR="00D52739" w:rsidRDefault="00D52739" w:rsidP="00D52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Lepkość. Definicje i sposoby oznaczania lepkości. Lepkości różnych cieczy.</w:t>
            </w:r>
          </w:p>
        </w:tc>
        <w:tc>
          <w:tcPr>
            <w:tcW w:w="567" w:type="dxa"/>
            <w:vAlign w:val="center"/>
          </w:tcPr>
          <w:p w:rsidR="00D52739" w:rsidRDefault="00424B9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52739" w:rsidRPr="00B73E75" w:rsidRDefault="00D5273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2739" w:rsidRPr="00B73E75" w:rsidRDefault="00D5273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52739" w:rsidRPr="00B73E75" w:rsidRDefault="00D5273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D52739" w:rsidRDefault="00D5273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EKP_05, EKP_07</w:t>
            </w:r>
          </w:p>
        </w:tc>
      </w:tr>
      <w:tr w:rsidR="00D52739" w:rsidRPr="00B73E75" w:rsidTr="00EA490A">
        <w:tc>
          <w:tcPr>
            <w:tcW w:w="5778" w:type="dxa"/>
            <w:vAlign w:val="center"/>
          </w:tcPr>
          <w:p w:rsidR="00D52739" w:rsidRDefault="00D52739" w:rsidP="00D52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Konduktometria. Przewodność roztworów. Konduktometryczne oznaczanie soli w zalewach i roztworach soli.</w:t>
            </w:r>
          </w:p>
        </w:tc>
        <w:tc>
          <w:tcPr>
            <w:tcW w:w="567" w:type="dxa"/>
            <w:vAlign w:val="center"/>
          </w:tcPr>
          <w:p w:rsidR="00D52739" w:rsidRDefault="00424B9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52739" w:rsidRPr="00B73E75" w:rsidRDefault="00D5273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2739" w:rsidRDefault="00D5273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52739" w:rsidRPr="00B73E75" w:rsidRDefault="00D5273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D52739" w:rsidRDefault="00D5273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EKP_06, EKP_07</w:t>
            </w:r>
          </w:p>
        </w:tc>
      </w:tr>
      <w:tr w:rsidR="00D52739" w:rsidRPr="00B73E75" w:rsidTr="00EA490A">
        <w:tc>
          <w:tcPr>
            <w:tcW w:w="5778" w:type="dxa"/>
            <w:vAlign w:val="center"/>
          </w:tcPr>
          <w:p w:rsidR="00D52739" w:rsidRDefault="00D52739" w:rsidP="00D52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Metody oznaczania tłuszczów. Zawartość tłuszczów w żywności. Przygotowanie próbek do oznaczeń. Metody ekstrakcji. Rodzaje tłuszczomierzy. Zastosowanie tłuszczomierzy. Metody Gerbera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Soxhleta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D52739" w:rsidRDefault="00424B9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D52739" w:rsidRPr="00B73E75" w:rsidRDefault="00D5273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2739" w:rsidRPr="00B73E75" w:rsidRDefault="00D5273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52739" w:rsidRPr="00B73E75" w:rsidRDefault="00D5273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D52739" w:rsidRDefault="00D5273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EKP_06, EKP_07</w:t>
            </w:r>
          </w:p>
        </w:tc>
      </w:tr>
      <w:tr w:rsidR="00D52739" w:rsidRPr="00B73E75" w:rsidTr="00EA490A">
        <w:tc>
          <w:tcPr>
            <w:tcW w:w="5778" w:type="dxa"/>
            <w:vAlign w:val="center"/>
          </w:tcPr>
          <w:p w:rsidR="00D52739" w:rsidRDefault="00D52739" w:rsidP="00D52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Laboratorium odróbkowe.</w:t>
            </w:r>
          </w:p>
        </w:tc>
        <w:tc>
          <w:tcPr>
            <w:tcW w:w="567" w:type="dxa"/>
            <w:vAlign w:val="center"/>
          </w:tcPr>
          <w:p w:rsidR="00D52739" w:rsidRDefault="00D5273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2739" w:rsidRPr="00B73E75" w:rsidRDefault="00D5273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2739" w:rsidRDefault="00D5273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52739" w:rsidRPr="00B73E75" w:rsidRDefault="00D5273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D52739" w:rsidRDefault="00D52739" w:rsidP="00D5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EKP_03, EKP_04, EKP_05, EKP_06,  EKP_07</w:t>
            </w:r>
          </w:p>
        </w:tc>
      </w:tr>
      <w:tr w:rsidR="0096637B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96637B" w:rsidRPr="00F114BB" w:rsidRDefault="0096637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6637B" w:rsidRPr="007A0D66" w:rsidRDefault="00424B99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6637B" w:rsidRPr="007A0D66" w:rsidRDefault="0096637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6637B" w:rsidRPr="007A0D66" w:rsidRDefault="0096637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6637B" w:rsidRPr="007A0D66" w:rsidRDefault="0096637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637B" w:rsidRPr="007A0D66" w:rsidRDefault="0096637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5419" w:rsidRDefault="00695419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9F7358" w:rsidRPr="00B73E75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E94AC6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FA7DF1" w:rsidRPr="00B73E75" w:rsidTr="00264119">
        <w:tc>
          <w:tcPr>
            <w:tcW w:w="959" w:type="dxa"/>
          </w:tcPr>
          <w:p w:rsidR="00FA7DF1" w:rsidRPr="00B73E75" w:rsidRDefault="00FA7DF1" w:rsidP="006D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:rsidR="00FA7DF1" w:rsidRPr="00B73E75" w:rsidRDefault="006807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FA7DF1" w:rsidRPr="00B73E75" w:rsidRDefault="009663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FA7DF1" w:rsidRPr="00B73E75" w:rsidRDefault="00806CE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DF1" w:rsidRPr="00B73E75" w:rsidTr="00264119">
        <w:tc>
          <w:tcPr>
            <w:tcW w:w="959" w:type="dxa"/>
          </w:tcPr>
          <w:p w:rsidR="00FA7DF1" w:rsidRPr="00B73E75" w:rsidRDefault="00FA7DF1" w:rsidP="006D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:rsidR="00FA7DF1" w:rsidRPr="00B73E75" w:rsidRDefault="006807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FA7DF1" w:rsidRPr="00B73E75" w:rsidRDefault="009663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FA7DF1" w:rsidRPr="00B73E75" w:rsidRDefault="00806CE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DF1" w:rsidRPr="00B73E75" w:rsidTr="00264119">
        <w:tc>
          <w:tcPr>
            <w:tcW w:w="959" w:type="dxa"/>
          </w:tcPr>
          <w:p w:rsidR="00FA7DF1" w:rsidRPr="00B73E75" w:rsidRDefault="00FA7DF1" w:rsidP="006D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:rsidR="00FA7DF1" w:rsidRPr="00B73E75" w:rsidRDefault="006807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FA7DF1" w:rsidRPr="00B73E75" w:rsidRDefault="009663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FA7DF1" w:rsidRPr="00B73E75" w:rsidRDefault="00806CE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DF1" w:rsidRPr="00B73E75" w:rsidTr="00264119">
        <w:tc>
          <w:tcPr>
            <w:tcW w:w="959" w:type="dxa"/>
          </w:tcPr>
          <w:p w:rsidR="00FA7DF1" w:rsidRPr="00B73E75" w:rsidRDefault="00FA7DF1" w:rsidP="006D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:rsidR="00FA7DF1" w:rsidRPr="00B73E75" w:rsidRDefault="006807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FA7DF1" w:rsidRPr="00B73E75" w:rsidRDefault="009663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FA7DF1" w:rsidRPr="00B73E75" w:rsidRDefault="00806CE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DF1" w:rsidRPr="00B73E75" w:rsidTr="00264119">
        <w:tc>
          <w:tcPr>
            <w:tcW w:w="959" w:type="dxa"/>
          </w:tcPr>
          <w:p w:rsidR="00FA7DF1" w:rsidRPr="00B73E75" w:rsidRDefault="00FA7DF1" w:rsidP="006D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99" w:type="dxa"/>
          </w:tcPr>
          <w:p w:rsidR="00FA7DF1" w:rsidRPr="00B73E75" w:rsidRDefault="006807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FA7DF1" w:rsidRPr="00B73E75" w:rsidRDefault="009663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FA7DF1" w:rsidRPr="00B73E75" w:rsidRDefault="00806CE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DF1" w:rsidRPr="00B73E75" w:rsidTr="00264119">
        <w:tc>
          <w:tcPr>
            <w:tcW w:w="959" w:type="dxa"/>
          </w:tcPr>
          <w:p w:rsidR="00FA7DF1" w:rsidRPr="00B73E75" w:rsidRDefault="00FA7DF1" w:rsidP="006D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599" w:type="dxa"/>
          </w:tcPr>
          <w:p w:rsidR="00FA7DF1" w:rsidRPr="00B73E75" w:rsidRDefault="006807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FA7DF1" w:rsidRPr="00B73E75" w:rsidRDefault="009663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FA7DF1" w:rsidRPr="00B73E75" w:rsidRDefault="00806CE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DF1" w:rsidRPr="00B73E75" w:rsidTr="00264119">
        <w:tc>
          <w:tcPr>
            <w:tcW w:w="959" w:type="dxa"/>
          </w:tcPr>
          <w:p w:rsidR="00FA7DF1" w:rsidRPr="00B73E75" w:rsidRDefault="00FA7DF1" w:rsidP="006D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599" w:type="dxa"/>
          </w:tcPr>
          <w:p w:rsidR="00FA7DF1" w:rsidRPr="00B73E75" w:rsidRDefault="006807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FA7DF1" w:rsidRPr="00B73E75" w:rsidRDefault="006807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4468" w:rsidRDefault="004E446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4468" w:rsidRPr="00B73E75" w:rsidRDefault="004E446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96637B" w:rsidRDefault="009774E6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Zaliczenie </w:t>
            </w:r>
            <w:r w:rsidR="0096637B">
              <w:rPr>
                <w:rFonts w:ascii="Times New Roman" w:hAnsi="Times New Roman" w:cs="Times New Roman"/>
                <w:sz w:val="20"/>
                <w:szCs w:val="20"/>
              </w:rPr>
              <w:t>laboratoriów: laboratoria odrobione, zaliczona wejściówka (60%),</w:t>
            </w:r>
            <w:r w:rsidR="00695419">
              <w:rPr>
                <w:rFonts w:ascii="Times New Roman" w:hAnsi="Times New Roman" w:cs="Times New Roman"/>
                <w:sz w:val="20"/>
                <w:szCs w:val="20"/>
              </w:rPr>
              <w:t xml:space="preserve"> sprawozdanie z laboratorium – </w:t>
            </w:r>
            <w:r w:rsidR="0096637B">
              <w:rPr>
                <w:rFonts w:ascii="Times New Roman" w:hAnsi="Times New Roman" w:cs="Times New Roman"/>
                <w:sz w:val="20"/>
                <w:szCs w:val="20"/>
              </w:rPr>
              <w:t>zaliczone</w:t>
            </w:r>
            <w:r w:rsidR="006954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74E6" w:rsidRDefault="0096637B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Egzamin pisemny: zaliczony (co najmniej 60% wszystkich punktów)</w:t>
            </w:r>
            <w:r w:rsidR="006954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637B" w:rsidRDefault="0096637B" w:rsidP="0096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końcowa: średnia z ocen:  z laboratoriów i egzaminu</w:t>
            </w:r>
            <w:r w:rsidR="006954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424B9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BC038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BC038B" w:rsidP="00BC0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424B99" w:rsidP="0042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="005D5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BC038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BC038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424B9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BC038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86732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2A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86732D" w:rsidP="002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86732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86732D" w:rsidP="00867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424B99" w:rsidP="00867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86732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2A58D6" w:rsidP="00867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24B9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6732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424B99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9A6F1C" w:rsidP="0086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673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9A6F1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86732D" w:rsidP="00FA7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86732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F220B2">
        <w:tc>
          <w:tcPr>
            <w:tcW w:w="10061" w:type="dxa"/>
          </w:tcPr>
          <w:p w:rsidR="00475AF0" w:rsidRDefault="00FA7DF1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Drzazga B., </w:t>
            </w:r>
            <w:r w:rsidRPr="001D7E89">
              <w:rPr>
                <w:rFonts w:ascii="Times New Roman" w:hAnsi="Times New Roman" w:cs="Times New Roman"/>
                <w:i/>
                <w:sz w:val="20"/>
                <w:szCs w:val="20"/>
              </w:rPr>
              <w:t>Analiza techniczna w przemyśle spożywczym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WSiP, Warszawa</w:t>
            </w:r>
            <w:r w:rsidR="002B00D5">
              <w:rPr>
                <w:rFonts w:ascii="Times New Roman" w:hAnsi="Times New Roman" w:cs="Times New Roman"/>
                <w:sz w:val="20"/>
                <w:szCs w:val="20"/>
              </w:rPr>
              <w:t xml:space="preserve"> 1999</w:t>
            </w:r>
          </w:p>
          <w:p w:rsidR="002B00D5" w:rsidRDefault="002B00D5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Cygański A., </w:t>
            </w:r>
            <w:r w:rsidRPr="001D7E89">
              <w:rPr>
                <w:rFonts w:ascii="Times New Roman" w:hAnsi="Times New Roman" w:cs="Times New Roman"/>
                <w:i/>
                <w:sz w:val="20"/>
                <w:szCs w:val="20"/>
              </w:rPr>
              <w:t>Chemiczne metody analizy ilościowej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WNT, Warszawa 2013</w:t>
            </w:r>
          </w:p>
          <w:p w:rsidR="002B00D5" w:rsidRDefault="002B00D5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Krełowska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Kułas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M., </w:t>
            </w:r>
            <w:r w:rsidRPr="001D7E89">
              <w:rPr>
                <w:rFonts w:ascii="Times New Roman" w:hAnsi="Times New Roman" w:cs="Times New Roman"/>
                <w:i/>
                <w:sz w:val="20"/>
                <w:szCs w:val="20"/>
              </w:rPr>
              <w:t>Badanie jakości produktów spożywczych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PWE, Warszawa</w:t>
            </w:r>
            <w:r w:rsidR="001D7E89">
              <w:rPr>
                <w:rFonts w:ascii="Times New Roman" w:hAnsi="Times New Roman" w:cs="Times New Roman"/>
                <w:sz w:val="20"/>
                <w:szCs w:val="20"/>
              </w:rPr>
              <w:t xml:space="preserve"> 1993</w:t>
            </w:r>
          </w:p>
          <w:p w:rsidR="001D7E89" w:rsidRDefault="001D7E89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Małecka M., Klimczak I., </w:t>
            </w:r>
            <w:r w:rsidRPr="001D7E89">
              <w:rPr>
                <w:rFonts w:ascii="Times New Roman" w:hAnsi="Times New Roman" w:cs="Times New Roman"/>
                <w:i/>
                <w:sz w:val="20"/>
                <w:szCs w:val="20"/>
              </w:rPr>
              <w:t>Kształtowanie jakości żywności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Wydawnictwo Uniwersytetu Ekonomicznego w Poznaniu, Poznań 2010</w:t>
            </w:r>
          </w:p>
          <w:p w:rsidR="002B00D5" w:rsidRDefault="001D7E89" w:rsidP="001D7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Obiedziński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 (red.), </w:t>
            </w:r>
            <w:r w:rsidRPr="001D7E89">
              <w:rPr>
                <w:rFonts w:ascii="Times New Roman" w:hAnsi="Times New Roman" w:cs="Times New Roman"/>
                <w:i/>
                <w:sz w:val="20"/>
                <w:szCs w:val="20"/>
              </w:rPr>
              <w:t>Wybrane zagadnienia z analizy żywności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Wydawnictwo SGGW, Warszawa 2009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E52565">
        <w:tc>
          <w:tcPr>
            <w:tcW w:w="10061" w:type="dxa"/>
          </w:tcPr>
          <w:p w:rsidR="00E41568" w:rsidRDefault="002B00D5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Przemysł Spożywczy</w:t>
            </w:r>
          </w:p>
          <w:p w:rsidR="002B00D5" w:rsidRDefault="002B00D5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Przemysł Fermentacyjny i Owocowo-Warzywny</w:t>
            </w:r>
          </w:p>
          <w:p w:rsidR="002B00D5" w:rsidRDefault="002B00D5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Przegląd Mleczarski</w:t>
            </w:r>
          </w:p>
          <w:p w:rsidR="00C52EDF" w:rsidRDefault="00C52EDF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Przemysł Chemiczny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EA490A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1D7E89">
              <w:rPr>
                <w:rFonts w:ascii="Times New Roman" w:hAnsi="Times New Roman" w:cs="Times New Roman"/>
                <w:sz w:val="20"/>
                <w:szCs w:val="20"/>
              </w:rPr>
              <w:t>r inż. Ewa Stasiuk</w:t>
            </w:r>
          </w:p>
        </w:tc>
        <w:tc>
          <w:tcPr>
            <w:tcW w:w="3999" w:type="dxa"/>
          </w:tcPr>
          <w:p w:rsidR="008D62DB" w:rsidRDefault="00F26831" w:rsidP="00F26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1D7E89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F725ED" w:rsidP="00F72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</w:t>
            </w:r>
            <w:r w:rsidR="001D7E89">
              <w:rPr>
                <w:rFonts w:ascii="Times New Roman" w:hAnsi="Times New Roman" w:cs="Times New Roman"/>
                <w:sz w:val="20"/>
                <w:szCs w:val="20"/>
              </w:rPr>
              <w:t xml:space="preserve"> Anna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Sulej-Suchomska</w:t>
            </w:r>
          </w:p>
        </w:tc>
        <w:tc>
          <w:tcPr>
            <w:tcW w:w="3999" w:type="dxa"/>
          </w:tcPr>
          <w:p w:rsidR="008D62DB" w:rsidRDefault="00F26831" w:rsidP="00F26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1D7E89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69541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913D6"/>
    <w:rsid w:val="00006009"/>
    <w:rsid w:val="00072931"/>
    <w:rsid w:val="00082D00"/>
    <w:rsid w:val="000A4CC2"/>
    <w:rsid w:val="000B20E5"/>
    <w:rsid w:val="001251EC"/>
    <w:rsid w:val="0013381F"/>
    <w:rsid w:val="001671B0"/>
    <w:rsid w:val="00177487"/>
    <w:rsid w:val="001A0613"/>
    <w:rsid w:val="001A0A5B"/>
    <w:rsid w:val="001A1E43"/>
    <w:rsid w:val="001A79E8"/>
    <w:rsid w:val="001D7E89"/>
    <w:rsid w:val="001E5FE3"/>
    <w:rsid w:val="002135F6"/>
    <w:rsid w:val="00231DE0"/>
    <w:rsid w:val="00235616"/>
    <w:rsid w:val="00250A61"/>
    <w:rsid w:val="00264119"/>
    <w:rsid w:val="00267183"/>
    <w:rsid w:val="00296265"/>
    <w:rsid w:val="002A58D6"/>
    <w:rsid w:val="002B00D5"/>
    <w:rsid w:val="002D26E6"/>
    <w:rsid w:val="002E722C"/>
    <w:rsid w:val="002F19D5"/>
    <w:rsid w:val="002F33B0"/>
    <w:rsid w:val="00311C4F"/>
    <w:rsid w:val="00315479"/>
    <w:rsid w:val="003616FC"/>
    <w:rsid w:val="00367CCE"/>
    <w:rsid w:val="00377AF0"/>
    <w:rsid w:val="003A6F9E"/>
    <w:rsid w:val="003B3664"/>
    <w:rsid w:val="00404F17"/>
    <w:rsid w:val="00404FAF"/>
    <w:rsid w:val="0041065D"/>
    <w:rsid w:val="00412278"/>
    <w:rsid w:val="00424B99"/>
    <w:rsid w:val="0046763D"/>
    <w:rsid w:val="00471EC7"/>
    <w:rsid w:val="00475AF0"/>
    <w:rsid w:val="00476965"/>
    <w:rsid w:val="00477A2B"/>
    <w:rsid w:val="00482229"/>
    <w:rsid w:val="00494002"/>
    <w:rsid w:val="004B1FB2"/>
    <w:rsid w:val="004E3E5B"/>
    <w:rsid w:val="004E4468"/>
    <w:rsid w:val="004F47B4"/>
    <w:rsid w:val="00527A3D"/>
    <w:rsid w:val="00550A4F"/>
    <w:rsid w:val="0058657A"/>
    <w:rsid w:val="005A766B"/>
    <w:rsid w:val="005B4DAC"/>
    <w:rsid w:val="005D5099"/>
    <w:rsid w:val="00602719"/>
    <w:rsid w:val="00620D57"/>
    <w:rsid w:val="00624A5D"/>
    <w:rsid w:val="00643104"/>
    <w:rsid w:val="00651F07"/>
    <w:rsid w:val="0066604C"/>
    <w:rsid w:val="00670D90"/>
    <w:rsid w:val="00680790"/>
    <w:rsid w:val="00686652"/>
    <w:rsid w:val="0069385F"/>
    <w:rsid w:val="00695419"/>
    <w:rsid w:val="006C49E5"/>
    <w:rsid w:val="006F6C43"/>
    <w:rsid w:val="00703A10"/>
    <w:rsid w:val="0079419B"/>
    <w:rsid w:val="007A0D66"/>
    <w:rsid w:val="007A5B94"/>
    <w:rsid w:val="007A74A3"/>
    <w:rsid w:val="007B2415"/>
    <w:rsid w:val="00806CE6"/>
    <w:rsid w:val="0082010F"/>
    <w:rsid w:val="00844014"/>
    <w:rsid w:val="008449F3"/>
    <w:rsid w:val="0086732D"/>
    <w:rsid w:val="008D62DB"/>
    <w:rsid w:val="00917E79"/>
    <w:rsid w:val="00920094"/>
    <w:rsid w:val="00934797"/>
    <w:rsid w:val="00942E4E"/>
    <w:rsid w:val="0096637B"/>
    <w:rsid w:val="009774E6"/>
    <w:rsid w:val="0098074E"/>
    <w:rsid w:val="009967BB"/>
    <w:rsid w:val="009A6F1C"/>
    <w:rsid w:val="009D295D"/>
    <w:rsid w:val="009E7F91"/>
    <w:rsid w:val="009F7358"/>
    <w:rsid w:val="00A61FF7"/>
    <w:rsid w:val="00A727FE"/>
    <w:rsid w:val="00AB075F"/>
    <w:rsid w:val="00AC54E4"/>
    <w:rsid w:val="00AF2E6F"/>
    <w:rsid w:val="00B204A5"/>
    <w:rsid w:val="00B22A21"/>
    <w:rsid w:val="00B55209"/>
    <w:rsid w:val="00B73E75"/>
    <w:rsid w:val="00B8606B"/>
    <w:rsid w:val="00B913D6"/>
    <w:rsid w:val="00B915DD"/>
    <w:rsid w:val="00B95CA8"/>
    <w:rsid w:val="00B96F97"/>
    <w:rsid w:val="00BC038B"/>
    <w:rsid w:val="00BC386B"/>
    <w:rsid w:val="00BE53F6"/>
    <w:rsid w:val="00BF1F92"/>
    <w:rsid w:val="00BF4829"/>
    <w:rsid w:val="00C11EFA"/>
    <w:rsid w:val="00C52EDF"/>
    <w:rsid w:val="00C86B22"/>
    <w:rsid w:val="00C9320E"/>
    <w:rsid w:val="00C97E91"/>
    <w:rsid w:val="00CA27ED"/>
    <w:rsid w:val="00CB7643"/>
    <w:rsid w:val="00CC4A9E"/>
    <w:rsid w:val="00CF0B22"/>
    <w:rsid w:val="00CF2E3C"/>
    <w:rsid w:val="00CF45EF"/>
    <w:rsid w:val="00D176CF"/>
    <w:rsid w:val="00D21955"/>
    <w:rsid w:val="00D52739"/>
    <w:rsid w:val="00D871B3"/>
    <w:rsid w:val="00DC23D9"/>
    <w:rsid w:val="00DE67A8"/>
    <w:rsid w:val="00E135CF"/>
    <w:rsid w:val="00E164F8"/>
    <w:rsid w:val="00E1774F"/>
    <w:rsid w:val="00E269A1"/>
    <w:rsid w:val="00E41568"/>
    <w:rsid w:val="00E61BE4"/>
    <w:rsid w:val="00E71601"/>
    <w:rsid w:val="00E720D1"/>
    <w:rsid w:val="00E81E6F"/>
    <w:rsid w:val="00E94AC6"/>
    <w:rsid w:val="00EA2721"/>
    <w:rsid w:val="00EA490A"/>
    <w:rsid w:val="00F0402C"/>
    <w:rsid w:val="00F114BB"/>
    <w:rsid w:val="00F15665"/>
    <w:rsid w:val="00F26831"/>
    <w:rsid w:val="00F379F2"/>
    <w:rsid w:val="00F472DE"/>
    <w:rsid w:val="00F524AB"/>
    <w:rsid w:val="00F725ED"/>
    <w:rsid w:val="00F77452"/>
    <w:rsid w:val="00FA07ED"/>
    <w:rsid w:val="00FA7DF1"/>
    <w:rsid w:val="00FB1DCC"/>
    <w:rsid w:val="00FD54FC"/>
    <w:rsid w:val="00FE1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93F71-32C7-4564-98A4-395D2372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6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F973E-382E-4686-A4D5-CED398216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1</cp:lastModifiedBy>
  <cp:revision>3</cp:revision>
  <dcterms:created xsi:type="dcterms:W3CDTF">2022-05-09T22:07:00Z</dcterms:created>
  <dcterms:modified xsi:type="dcterms:W3CDTF">2022-05-10T11:03:00Z</dcterms:modified>
</cp:coreProperties>
</file>