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3579F" w:rsidRPr="001671B0" w14:paraId="4DEF4DE2" w14:textId="77777777" w:rsidTr="274805C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72A6659" w14:textId="77777777" w:rsidR="0083579F" w:rsidRDefault="00E003F1" w:rsidP="0083579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115AF07" wp14:editId="274805C2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015FE7D4" w14:textId="77777777" w:rsidR="0083579F" w:rsidRDefault="0083579F" w:rsidP="0083579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7EF592B" w14:textId="77777777" w:rsidR="0083579F" w:rsidRDefault="00110F8E" w:rsidP="0083579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A37501D" w14:textId="77777777" w:rsidR="0083579F" w:rsidRDefault="005F6356" w:rsidP="0083579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2B09D7" wp14:editId="1EFF2E3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1F549E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2EB378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9738AA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477BD1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A05A80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9701564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D18F7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8F9510" w14:textId="77777777" w:rsidR="004B1FB2" w:rsidRPr="00EA2721" w:rsidRDefault="00CC3F5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MIĘDZYNARODOWA</w:t>
            </w:r>
          </w:p>
        </w:tc>
      </w:tr>
      <w:tr w:rsidR="00EA2721" w:rsidRPr="001671B0" w14:paraId="324BF163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5A39BBE3" w14:textId="77777777" w:rsidR="004B1FB2" w:rsidRDefault="004B1FB2" w:rsidP="00321C7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1C8F39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2A3D3E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8B7A1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137789" w14:textId="77777777" w:rsidR="004B1FB2" w:rsidRPr="00EA2721" w:rsidRDefault="003A7F9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INTERNATIONAL ECONOMICS</w:t>
            </w:r>
          </w:p>
        </w:tc>
      </w:tr>
    </w:tbl>
    <w:p w14:paraId="0D0B940D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21BDF93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AA43B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F75528C" w14:textId="77777777" w:rsidR="00602719" w:rsidRPr="004F47B4" w:rsidRDefault="00110F8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1EF99E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D3134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FC9F9F" w14:textId="77777777" w:rsidR="009F7358" w:rsidRDefault="00CC3F5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5776B12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A33CF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929DA22" w14:textId="77777777" w:rsidR="009F7358" w:rsidRDefault="00B82F7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C3F5C">
              <w:rPr>
                <w:rFonts w:ascii="Times New Roman" w:hAnsi="Times New Roman" w:cs="Times New Roman"/>
                <w:b/>
                <w:sz w:val="24"/>
                <w:szCs w:val="20"/>
              </w:rPr>
              <w:t>tudia drugiego stopnia</w:t>
            </w:r>
          </w:p>
        </w:tc>
      </w:tr>
      <w:tr w:rsidR="00602719" w:rsidRPr="001671B0" w14:paraId="0132ED4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C3992E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C7FA260" w14:textId="77777777" w:rsidR="00602719" w:rsidRPr="004F47B4" w:rsidRDefault="00F65C1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C3F5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48FBD7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F79DBD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FFABF29" w14:textId="77777777" w:rsidR="00602719" w:rsidRPr="004F47B4" w:rsidRDefault="00CC3F5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937B17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484B8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EE4E00" w14:textId="77777777" w:rsidR="00602719" w:rsidRPr="004F47B4" w:rsidRDefault="00CC3F5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6D2C3E4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57090CD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43CA6E7" w14:textId="77777777" w:rsidR="00FD54FC" w:rsidRPr="004F47B4" w:rsidRDefault="007B501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0E27B00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061E4C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070174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3C6E8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A74536E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5D1B31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D06F7F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0E84AA8" w14:textId="77777777" w:rsidTr="00367CCE">
        <w:tc>
          <w:tcPr>
            <w:tcW w:w="1526" w:type="dxa"/>
            <w:vMerge/>
          </w:tcPr>
          <w:p w14:paraId="44EAFD9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94D5A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659B1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AAF84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E976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E7D87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615B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497ED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231B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8861C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B32587A" w14:textId="77777777" w:rsidTr="00367CCE">
        <w:tc>
          <w:tcPr>
            <w:tcW w:w="1526" w:type="dxa"/>
            <w:vAlign w:val="center"/>
          </w:tcPr>
          <w:p w14:paraId="7F83DA7B" w14:textId="77777777" w:rsidR="00367CCE" w:rsidRPr="00367CCE" w:rsidRDefault="007B501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598DEE6" w14:textId="77777777" w:rsidR="006F6C43" w:rsidRPr="00367CCE" w:rsidRDefault="007B50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3DEEC66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656B9A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5FB081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9F31C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6D80A2" w14:textId="77777777" w:rsidR="006F6C43" w:rsidRPr="00367CCE" w:rsidRDefault="007D025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2B2B7304" w14:textId="77777777" w:rsidR="006F6C43" w:rsidRPr="00367CCE" w:rsidRDefault="0064505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5312826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2486C0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0CA806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8D4C08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1C0AA51" w14:textId="77777777" w:rsidR="00F77452" w:rsidRPr="002E722C" w:rsidRDefault="0064505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4101652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9056E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74227A2" w14:textId="77777777" w:rsidTr="0B218590">
        <w:tc>
          <w:tcPr>
            <w:tcW w:w="10061" w:type="dxa"/>
            <w:shd w:val="clear" w:color="auto" w:fill="D9D9D9" w:themeFill="background1" w:themeFillShade="D9"/>
          </w:tcPr>
          <w:p w14:paraId="286C2BCF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5C3BA71" w14:textId="77777777" w:rsidTr="0B218590">
        <w:tc>
          <w:tcPr>
            <w:tcW w:w="10061" w:type="dxa"/>
          </w:tcPr>
          <w:p w14:paraId="7D667C1D" w14:textId="77777777" w:rsidR="007B5015" w:rsidRPr="00B73E75" w:rsidRDefault="16F29DAB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E21C214"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iedza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z zakresu mikroekonomii i makroekonomii. </w:t>
            </w:r>
          </w:p>
        </w:tc>
      </w:tr>
    </w:tbl>
    <w:p w14:paraId="1299C43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BEF0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B0E733D" w14:textId="77777777" w:rsidTr="0B218590">
        <w:tc>
          <w:tcPr>
            <w:tcW w:w="10061" w:type="dxa"/>
            <w:shd w:val="clear" w:color="auto" w:fill="D9D9D9" w:themeFill="background1" w:themeFillShade="D9"/>
          </w:tcPr>
          <w:p w14:paraId="77AF9FE2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0D8F5B4D" w14:textId="77777777" w:rsidTr="0B218590">
        <w:tc>
          <w:tcPr>
            <w:tcW w:w="10061" w:type="dxa"/>
          </w:tcPr>
          <w:p w14:paraId="6446A81F" w14:textId="77777777" w:rsidR="004F47B4" w:rsidRPr="00B73E75" w:rsidRDefault="16F29DAB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Poznanie procesów</w:t>
            </w:r>
            <w:r w:rsidR="13278403" w:rsidRPr="0B218590">
              <w:rPr>
                <w:rFonts w:ascii="Times New Roman" w:hAnsi="Times New Roman" w:cs="Times New Roman"/>
                <w:sz w:val="20"/>
                <w:szCs w:val="20"/>
              </w:rPr>
              <w:t>, zależności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oraz mechanizmów funkcjonowania gospodarki otwartej na otoczenie międzynarodowe, wyjaśnienie teoretycznych i praktycznych aspektów działania rynków międzynarodowych oraz zaprezentowanie możliwości oraz narzędzi kształtowania </w:t>
            </w:r>
            <w:r w:rsidR="13278403" w:rsidRPr="0B218590">
              <w:rPr>
                <w:rFonts w:ascii="Times New Roman" w:hAnsi="Times New Roman" w:cs="Times New Roman"/>
                <w:sz w:val="20"/>
                <w:szCs w:val="20"/>
              </w:rPr>
              <w:t>sytuacji gospodarczej państwa w środowisku międzynarodowym.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461D77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F2D8B6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6B96061" w14:textId="77777777" w:rsidTr="00E7285F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53E8537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66C5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914574F" w14:textId="77777777" w:rsidTr="00E7285F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D78E66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FA21D0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55D9A3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66C5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E7285F" w:rsidRPr="00B73E75" w14:paraId="1899DFF1" w14:textId="77777777" w:rsidTr="00E7285F">
        <w:tc>
          <w:tcPr>
            <w:tcW w:w="959" w:type="dxa"/>
          </w:tcPr>
          <w:p w14:paraId="26E8DE99" w14:textId="4AFA0B64" w:rsidR="00E7285F" w:rsidRPr="00B73E75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4C040A36" w14:textId="44F81230" w:rsidR="00E7285F" w:rsidRPr="00B73E75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 założenia, strukturę oraz wnioski płynące z modeli wymiany handlowej</w:t>
            </w:r>
          </w:p>
        </w:tc>
        <w:tc>
          <w:tcPr>
            <w:tcW w:w="2015" w:type="dxa"/>
          </w:tcPr>
          <w:p w14:paraId="4FBAD784" w14:textId="24CC9992" w:rsidR="00E7285F" w:rsidRDefault="00E7285F" w:rsidP="00E7285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09301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0"/>
                <w:szCs w:val="20"/>
              </w:rPr>
              <w:t>NK_W01, NK_W02</w:t>
            </w:r>
            <w:r w:rsidRPr="003B69D1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NK_K</w:t>
            </w:r>
            <w:r w:rsidRPr="008B212B">
              <w:rPr>
                <w:sz w:val="20"/>
                <w:szCs w:val="20"/>
              </w:rPr>
              <w:t>01</w:t>
            </w:r>
          </w:p>
        </w:tc>
      </w:tr>
      <w:tr w:rsidR="00E7285F" w:rsidRPr="00B73E75" w14:paraId="0C70158C" w14:textId="77777777" w:rsidTr="00E7285F">
        <w:tc>
          <w:tcPr>
            <w:tcW w:w="959" w:type="dxa"/>
          </w:tcPr>
          <w:p w14:paraId="0259126C" w14:textId="3488D8DD" w:rsidR="00E7285F" w:rsidRPr="00B73E75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62D7D0EE" w14:textId="3A50A663" w:rsidR="00E7285F" w:rsidRPr="00B73E75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rozszerzoną wiedzę na temat rodzajów oraz narzędzi międzynarodowej polityki państwa oraz jej efektów dla wzrostu gospodarczego i bilansu płatniczego</w:t>
            </w:r>
          </w:p>
        </w:tc>
        <w:tc>
          <w:tcPr>
            <w:tcW w:w="2015" w:type="dxa"/>
          </w:tcPr>
          <w:p w14:paraId="7CF4C177" w14:textId="3D17B05A" w:rsidR="00E7285F" w:rsidRDefault="00E7285F" w:rsidP="00E7285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5526809"/>
              <w:rPr>
                <w:rFonts w:ascii="Segoe UI" w:hAnsi="Segoe UI" w:cs="Segoe UI"/>
                <w:sz w:val="18"/>
                <w:szCs w:val="18"/>
              </w:rPr>
            </w:pPr>
            <w:r w:rsidRPr="003B69D1">
              <w:rPr>
                <w:sz w:val="20"/>
                <w:szCs w:val="20"/>
              </w:rPr>
              <w:t>NK_W02,</w:t>
            </w:r>
            <w:r>
              <w:rPr>
                <w:sz w:val="20"/>
                <w:szCs w:val="20"/>
              </w:rPr>
              <w:t xml:space="preserve"> NK_W05</w:t>
            </w:r>
          </w:p>
        </w:tc>
      </w:tr>
      <w:tr w:rsidR="00E7285F" w:rsidRPr="00B73E75" w14:paraId="54D1FC41" w14:textId="77777777" w:rsidTr="00E7285F">
        <w:tc>
          <w:tcPr>
            <w:tcW w:w="959" w:type="dxa"/>
          </w:tcPr>
          <w:p w14:paraId="0C92F7E4" w14:textId="2255D80E" w:rsidR="00E7285F" w:rsidRPr="00B73E75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746BE503" w14:textId="20D6EC68" w:rsidR="00E7285F" w:rsidRPr="00B73E75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analizuje wpływ otoczenia międzynarodowego na funkcjonowanie przedsiębiorstw </w:t>
            </w:r>
          </w:p>
        </w:tc>
        <w:tc>
          <w:tcPr>
            <w:tcW w:w="2015" w:type="dxa"/>
          </w:tcPr>
          <w:p w14:paraId="352871A6" w14:textId="3441F7B4" w:rsidR="00E7285F" w:rsidRDefault="00E7285F" w:rsidP="00E7285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44319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0"/>
                <w:szCs w:val="20"/>
              </w:rPr>
              <w:t>NK_W01,</w:t>
            </w:r>
            <w:r w:rsidRPr="003B69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NK_W05, NK_U</w:t>
            </w:r>
            <w:r w:rsidRPr="00831BC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, </w:t>
            </w:r>
            <w:r w:rsidRPr="008B212B">
              <w:rPr>
                <w:sz w:val="20"/>
                <w:szCs w:val="20"/>
              </w:rPr>
              <w:t>NK_K01</w:t>
            </w:r>
          </w:p>
        </w:tc>
      </w:tr>
      <w:tr w:rsidR="00E7285F" w:rsidRPr="00B73E75" w14:paraId="42213E12" w14:textId="77777777" w:rsidTr="00E7285F">
        <w:tc>
          <w:tcPr>
            <w:tcW w:w="959" w:type="dxa"/>
          </w:tcPr>
          <w:p w14:paraId="670C5CBE" w14:textId="65FF7F5D" w:rsidR="00E7285F" w:rsidRPr="00B73E75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CE45A78" w14:textId="663E7A58" w:rsidR="00E7285F" w:rsidRPr="00B73E75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zastosować teorię ekonomii międzynarodowej do wyjaśnienia działań państw oraz określić potencjalne skutki podejmowanych aktywności</w:t>
            </w:r>
          </w:p>
        </w:tc>
        <w:tc>
          <w:tcPr>
            <w:tcW w:w="2015" w:type="dxa"/>
          </w:tcPr>
          <w:p w14:paraId="6E8C7822" w14:textId="42C86FD0" w:rsidR="00E7285F" w:rsidRDefault="00E7285F" w:rsidP="00E7285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23785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NK_W05, NK_U02, </w:t>
            </w:r>
          </w:p>
        </w:tc>
      </w:tr>
      <w:tr w:rsidR="00E7285F" w:rsidRPr="00B73E75" w14:paraId="1F61131F" w14:textId="77777777" w:rsidTr="00E7285F">
        <w:tc>
          <w:tcPr>
            <w:tcW w:w="959" w:type="dxa"/>
          </w:tcPr>
          <w:p w14:paraId="491C0C1C" w14:textId="3DA8B366" w:rsidR="00E7285F" w:rsidRPr="00B73E75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00B67F75" w14:textId="25903689" w:rsidR="00E7285F" w:rsidRPr="00B73E75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zdolność poszukiwania aktualnych informacji oraz wiedzy dotyczącej gospodarczych, społecznych i politycznych relacji międzynarodowych oraz formułuje opinie na temat analizowanych zjawisk ekonomii międzynarodowej</w:t>
            </w:r>
          </w:p>
        </w:tc>
        <w:tc>
          <w:tcPr>
            <w:tcW w:w="2015" w:type="dxa"/>
          </w:tcPr>
          <w:p w14:paraId="29635EDC" w14:textId="286CF03F" w:rsidR="00E7285F" w:rsidRDefault="00E7285F" w:rsidP="00E7285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0892739"/>
              <w:rPr>
                <w:rFonts w:ascii="Segoe UI" w:hAnsi="Segoe UI" w:cs="Segoe UI"/>
                <w:sz w:val="18"/>
                <w:szCs w:val="18"/>
              </w:rPr>
            </w:pPr>
            <w:r w:rsidRPr="00414560">
              <w:rPr>
                <w:sz w:val="20"/>
                <w:szCs w:val="20"/>
              </w:rPr>
              <w:t>NK_W01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NK_U06, NK_U08, </w:t>
            </w:r>
            <w:r w:rsidRPr="008B212B">
              <w:rPr>
                <w:sz w:val="20"/>
                <w:szCs w:val="20"/>
              </w:rPr>
              <w:t>NK_K01</w:t>
            </w:r>
          </w:p>
        </w:tc>
      </w:tr>
    </w:tbl>
    <w:p w14:paraId="6D98A12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6DB8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546"/>
        <w:gridCol w:w="545"/>
        <w:gridCol w:w="544"/>
        <w:gridCol w:w="588"/>
        <w:gridCol w:w="2001"/>
      </w:tblGrid>
      <w:tr w:rsidR="00E003F1" w:rsidRPr="00E003F1" w14:paraId="2F1DF8D2" w14:textId="77777777" w:rsidTr="00E7285F">
        <w:tc>
          <w:tcPr>
            <w:tcW w:w="5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FBA8C" w14:textId="77777777" w:rsidR="00E003F1" w:rsidRPr="00E003F1" w:rsidRDefault="00E003F1" w:rsidP="00E003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E6301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B5D08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03F1" w:rsidRPr="00E003F1" w14:paraId="26A94CDD" w14:textId="77777777" w:rsidTr="00E7285F">
        <w:tc>
          <w:tcPr>
            <w:tcW w:w="0" w:type="auto"/>
            <w:vMerge/>
            <w:vAlign w:val="center"/>
            <w:hideMark/>
          </w:tcPr>
          <w:p w14:paraId="5997CC1D" w14:textId="77777777" w:rsidR="00E003F1" w:rsidRPr="00E003F1" w:rsidRDefault="00E003F1" w:rsidP="00E003F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D19C5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6E9C2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CF5C1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6F76D" w14:textId="77777777" w:rsidR="00E003F1" w:rsidRPr="00E003F1" w:rsidRDefault="00E003F1" w:rsidP="00E003F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10FFD37" w14:textId="77777777" w:rsidR="00E003F1" w:rsidRPr="00E003F1" w:rsidRDefault="00E003F1" w:rsidP="00E003F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7285F" w:rsidRPr="00E003F1" w14:paraId="6926B26B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7E7FF" w14:textId="75C64C27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 do przedmiotu – omówienie zakresu wykładu, formy zaliczenia oraz obowiązującej literatury przedmiotu. Charakterystyka oraz obszar zainteresowania ekonomii międzynarodowej.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9379" w14:textId="5066C69D" w:rsidR="00E7285F" w:rsidRPr="00E003F1" w:rsidRDefault="00C10680" w:rsidP="00C106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9F23F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BEAA2" w14:textId="30C179E6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4A9CD" w14:textId="096E2AAD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3D17E" w14:textId="4E92208A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E7285F" w:rsidRPr="00E003F1" w14:paraId="336FABA8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8C8AC" w14:textId="56F72499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Światowa wymiana handlowa, Polska w gospodarce globalnej, logika oraz struktura grawitacyjnego modelu handlu.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6F91" w14:textId="6243F2F2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841BE" w14:textId="72D719B9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584BE" w14:textId="65A6009E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F38FC" w14:textId="2C728DFC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51D0A" w14:textId="2A0C725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7285F" w:rsidRPr="00E003F1" w14:paraId="280A1E1F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6AFC" w14:textId="3A8B4461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wymiany handlowej Davida Ricardo, wydajność pracy oraz przewaga komparatywna, model zasobów specyficznych.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9E253" w14:textId="24E32789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999B5" w14:textId="7D3BB670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A318D" w14:textId="7C0DF376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12BE8" w14:textId="3E41E224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91A0A" w14:textId="6D4AE64A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E7285F" w:rsidRPr="00E003F1" w14:paraId="4C7D2C09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933B" w14:textId="6D719B1E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Dwuczynnikowy model </w:t>
            </w:r>
            <w:proofErr w:type="spellStart"/>
            <w:r w:rsidRPr="0065383D">
              <w:rPr>
                <w:rFonts w:ascii="Times New Roman" w:hAnsi="Times New Roman" w:cs="Times New Roman"/>
                <w:sz w:val="20"/>
                <w:szCs w:val="20"/>
              </w:rPr>
              <w:t>Heckschera-Ohlina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skutki teoretyczne oraz empiryczna weryfikacja modelu.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6223" w14:textId="50B4BA34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20A0C" w14:textId="6ACC17D4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70637" w14:textId="681153E6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24170" w14:textId="7BCC977C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76494" w14:textId="016AADB8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E7285F" w:rsidRPr="00E003F1" w14:paraId="07EC7D04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7714F" w14:textId="74971607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052D6">
              <w:rPr>
                <w:rFonts w:ascii="Times New Roman" w:hAnsi="Times New Roman" w:cs="Times New Roman"/>
                <w:sz w:val="20"/>
                <w:szCs w:val="20"/>
              </w:rPr>
              <w:t xml:space="preserve">Standardowy model handlu, </w:t>
            </w:r>
            <w:proofErr w:type="spellStart"/>
            <w:r w:rsidRPr="009052D6">
              <w:rPr>
                <w:rFonts w:ascii="Times New Roman" w:hAnsi="Times New Roman" w:cs="Times New Roman"/>
                <w:i/>
                <w:sz w:val="20"/>
                <w:szCs w:val="20"/>
              </w:rPr>
              <w:t>terms</w:t>
            </w:r>
            <w:proofErr w:type="spellEnd"/>
            <w:r w:rsidRPr="009052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trade, </w:t>
            </w:r>
            <w:r w:rsidRPr="009052D6">
              <w:rPr>
                <w:rFonts w:ascii="Times New Roman" w:hAnsi="Times New Roman" w:cs="Times New Roman"/>
                <w:sz w:val="20"/>
                <w:szCs w:val="20"/>
              </w:rPr>
              <w:t>międzynarodowe transfery dochodów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3CB0F" w14:textId="0F8AEED3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FAAB8" w14:textId="69F4995F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484D5" w14:textId="276DFCEC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56C0" w14:textId="418CB018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FD249" w14:textId="3EF2BB25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E7285F" w:rsidRPr="00E003F1" w14:paraId="4593B804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29943" w14:textId="0102400E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w otoczeniu międzynarodowym, struktury rynków międzynarodowych, teoria zewnętrznych korzyści skali, lokalizacja produkcji w wymiarze globalnym.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59315" w14:textId="113A9DF6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751B" w14:textId="66BAA76B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C1FA" w14:textId="7957686F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F996B" w14:textId="294E6FD9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2A83" w14:textId="7201DEFE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E7285F" w:rsidRPr="00E003F1" w14:paraId="760B03D6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1416D" w14:textId="4CD4AB16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Międzynarodowe przepływy czynników produkcji, mobilność siły roboczej, międzynarodowa działalność pożyczkowa, FDI, przedsiębiorstwa wielonarodowe.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B9E20" w14:textId="15B44BBA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9E56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886A4" w14:textId="0AB9F049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EB114" w14:textId="1A43E934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49EE7" w14:textId="40C9E52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E7285F" w:rsidRPr="00E003F1" w14:paraId="40196349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DE1F9" w14:textId="1C68E70E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Polityka handlowa i ekonomia polityczna, narzędzia polityki handlowej, międzynarodowy podział dochodu, negocjacje międzynarodowe.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5D23" w14:textId="7F74CE69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10EB" w14:textId="76641C25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F348" w14:textId="0A61379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29A5" w14:textId="4E9E56D3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B30B7" w14:textId="3A5225AA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EKP_04, EKP_05</w:t>
            </w:r>
          </w:p>
        </w:tc>
      </w:tr>
      <w:tr w:rsidR="00E7285F" w:rsidRPr="00E003F1" w14:paraId="7D13DC3A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2613E" w14:textId="7C7BBF20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Rachunek dochodu narodowego w gospodarce otwartej, bilans płatniczy i jego kształtowanie.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F29E8" w14:textId="386850AB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14E3C" w14:textId="0101E6FF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4F8A0" w14:textId="410776B0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60B5" w14:textId="566124AA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9AC10" w14:textId="77777777" w:rsidR="00E7285F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</w:t>
            </w:r>
          </w:p>
          <w:p w14:paraId="72488BAE" w14:textId="3B8A9BA8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E7285F" w:rsidRPr="00E003F1" w14:paraId="187470A0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60609" w14:textId="4F825E90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Kursy walutowe i rynek walutowy, pieniądz i stopy procentowe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gospodarce otwartej, inflacja i dynamika kursu walutowego.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FF5F2" w14:textId="4B30ADFA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AD66" w14:textId="55D382F2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8BA61" w14:textId="45281EC8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DB198" w14:textId="2F31A5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69AC1" w14:textId="70307879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E7285F" w:rsidRPr="00E003F1" w14:paraId="16458A7E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424CF" w14:textId="0E8AB990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Globalny rynek kapitałowy i bankowość międzynarodowa.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226A1" w14:textId="58EAFF5E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D93B2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BCD6B" w14:textId="1CF9956B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5EC03" w14:textId="2DE5EE5B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319B4" w14:textId="6B978CCF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E7285F" w:rsidRPr="00E003F1" w14:paraId="75B87D6B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EE4EB" w14:textId="3001CED2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Międzynarodowe kryzysy finansowe.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04FF1" w14:textId="6BE528C4" w:rsidR="00E7285F" w:rsidRPr="00E003F1" w:rsidRDefault="00C10680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D2414" w14:textId="79C158FF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1300F" w14:textId="09802241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0889A" w14:textId="13AED595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FB3C5" w14:textId="455CDCBB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E7285F" w:rsidRPr="00E003F1" w14:paraId="111DA004" w14:textId="77777777" w:rsidTr="00E7285F"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637968" w14:textId="77777777" w:rsidR="00E7285F" w:rsidRPr="00E003F1" w:rsidRDefault="00E7285F" w:rsidP="00E728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B6B6DD" w14:textId="26160124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7480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095462" w14:textId="757A8AF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7480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536B0D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7A3EC8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29C278E" w14:textId="77777777" w:rsidR="00E7285F" w:rsidRPr="00E003F1" w:rsidRDefault="00E7285F" w:rsidP="00E728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003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4FF1C9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072C0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14:paraId="46E79B5B" w14:textId="77777777" w:rsidTr="00321C71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5FFE8FBE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66C5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DA293F0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DB3BB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72DBF2E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54DF96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C5CF91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B3B010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7CA9F2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39C49E6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9197BB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F53747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29D7D0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E44D1" w:rsidRPr="00B73E75" w14:paraId="3BD6954E" w14:textId="77777777" w:rsidTr="00264119">
        <w:tc>
          <w:tcPr>
            <w:tcW w:w="959" w:type="dxa"/>
          </w:tcPr>
          <w:p w14:paraId="1D050E04" w14:textId="77777777" w:rsidR="00FE44D1" w:rsidRPr="00B73E75" w:rsidRDefault="00FE44D1" w:rsidP="00FC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48A21919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D18F9B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8C9ECA3" w14:textId="555C215E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5E66662" w14:textId="1C2597B7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38601FE" w14:textId="1EA97503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F3CABC7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B08B5D1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6DEB4AB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3297084" w14:textId="2B34A2AC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D1" w:rsidRPr="00B73E75" w14:paraId="12CEF6CC" w14:textId="77777777" w:rsidTr="00264119">
        <w:tc>
          <w:tcPr>
            <w:tcW w:w="959" w:type="dxa"/>
          </w:tcPr>
          <w:p w14:paraId="7771C0EA" w14:textId="77777777" w:rsidR="00FE44D1" w:rsidRPr="00B73E75" w:rsidRDefault="00FE44D1" w:rsidP="00FC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0AD9C6F4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1F511A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3BF0DDE" w14:textId="70EA3456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BA43DEA" w14:textId="25E8E479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5F9C3DC" w14:textId="65FABF17" w:rsidR="00FE44D1" w:rsidRPr="00B73E75" w:rsidRDefault="00F250E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023141B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3B1409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2C75D1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1FBD35E" w14:textId="1D517741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D1" w:rsidRPr="00B73E75" w14:paraId="281FDF66" w14:textId="77777777" w:rsidTr="00264119">
        <w:tc>
          <w:tcPr>
            <w:tcW w:w="959" w:type="dxa"/>
          </w:tcPr>
          <w:p w14:paraId="54CF425A" w14:textId="77777777" w:rsidR="00FE44D1" w:rsidRPr="00B73E75" w:rsidRDefault="00FE44D1" w:rsidP="00FC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664355AD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A965116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186DCF" w14:textId="5BFAD804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476C52A" w14:textId="02E80659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DF4E37C" w14:textId="5F81CEBD" w:rsidR="00FE44D1" w:rsidRPr="00B73E75" w:rsidRDefault="00F250E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4FB30F8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DA6542E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041E394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8E324A0" w14:textId="5958B920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D1" w:rsidRPr="00B73E75" w14:paraId="299A5FB6" w14:textId="77777777" w:rsidTr="00264119">
        <w:tc>
          <w:tcPr>
            <w:tcW w:w="959" w:type="dxa"/>
          </w:tcPr>
          <w:p w14:paraId="6894885D" w14:textId="77777777" w:rsidR="00FE44D1" w:rsidRPr="00B73E75" w:rsidRDefault="00FE44D1" w:rsidP="00FC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722B00AE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2C6D796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817EA0E" w14:textId="603E4A1D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60E7EBC" w14:textId="42224F1B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E1831B3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4E11D2A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126E5D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DE403A5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D4A8B87" w14:textId="3BC2E986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D1" w:rsidRPr="00B73E75" w14:paraId="6E0601A3" w14:textId="77777777" w:rsidTr="00264119">
        <w:tc>
          <w:tcPr>
            <w:tcW w:w="959" w:type="dxa"/>
          </w:tcPr>
          <w:p w14:paraId="1F94A915" w14:textId="77777777" w:rsidR="00FE44D1" w:rsidRPr="00B73E75" w:rsidRDefault="00FE44D1" w:rsidP="00FC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62431CDC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9E398E2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AC30864" w14:textId="25618047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6287F21" w14:textId="43E4660D" w:rsidR="00FE44D1" w:rsidRPr="00B73E75" w:rsidRDefault="00E728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BE93A62" w14:textId="11E50C65" w:rsidR="00FE44D1" w:rsidRPr="00B73E75" w:rsidRDefault="00F250E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384BA73E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B3F2EB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D34F5C7" w14:textId="77777777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DFC063" w14:textId="3F859EE8" w:rsidR="00FE44D1" w:rsidRPr="00B73E75" w:rsidRDefault="00FE44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020A7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7B270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9996293" w14:textId="77777777" w:rsidTr="0B218590">
        <w:tc>
          <w:tcPr>
            <w:tcW w:w="10061" w:type="dxa"/>
            <w:shd w:val="clear" w:color="auto" w:fill="D9D9D9" w:themeFill="background1" w:themeFillShade="D9"/>
          </w:tcPr>
          <w:p w14:paraId="1C16B25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50E35CB" w14:textId="77777777" w:rsidTr="0B218590">
        <w:tc>
          <w:tcPr>
            <w:tcW w:w="10061" w:type="dxa"/>
          </w:tcPr>
          <w:p w14:paraId="5B48ED11" w14:textId="77777777" w:rsidR="00E7285F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pozytywnej oceny z ćwiczeń oraz egzaminu stanowi potwierdzenie osiągnięcia zakładanych efektów kształcenia.</w:t>
            </w:r>
          </w:p>
          <w:p w14:paraId="17BB83AA" w14:textId="77777777" w:rsidR="00E7285F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pozytywny wynik z kolokwium (min. 60% punktów możliwych do uzyskania)</w:t>
            </w:r>
          </w:p>
          <w:p w14:paraId="0FB6C61C" w14:textId="77777777" w:rsidR="00E7285F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Egzamin: pozytywny wynik z egzaminu pisemnego (min. 60% punktów możliwych do uzyskania)</w:t>
            </w:r>
          </w:p>
          <w:p w14:paraId="71DAE03C" w14:textId="77777777" w:rsidR="00E7285F" w:rsidRDefault="00E7285F" w:rsidP="00E7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końcowa to średnia ważona: 50%E+40%K (E-ocena z egzaminu, K – ocena z kolokwium). </w:t>
            </w:r>
          </w:p>
          <w:p w14:paraId="7F0235F1" w14:textId="74D9433F" w:rsidR="00E41568" w:rsidRPr="00653F04" w:rsidRDefault="00E7285F" w:rsidP="00E7285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Obliczoną ocenę zaokrągla się do najbliższej oceny wg skali zapisanej w obowiązującym Regulaminie studiów UMG.</w:t>
            </w:r>
          </w:p>
        </w:tc>
      </w:tr>
    </w:tbl>
    <w:p w14:paraId="3EAE6377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F904CB7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971CD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9D70DB1" w14:textId="77777777" w:rsidTr="0B21859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EB46B1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045F108" w14:textId="77777777" w:rsidTr="0B21859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C452BB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7754095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22D7F01" w14:textId="77777777" w:rsidTr="0B218590">
        <w:tc>
          <w:tcPr>
            <w:tcW w:w="6062" w:type="dxa"/>
            <w:vMerge/>
          </w:tcPr>
          <w:p w14:paraId="2A1F701D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70B1E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0505F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6C4F85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B7BEF7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8E18DFC" w14:textId="77777777" w:rsidTr="0B218590">
        <w:tc>
          <w:tcPr>
            <w:tcW w:w="6062" w:type="dxa"/>
          </w:tcPr>
          <w:p w14:paraId="603C7ED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D9857E1" w14:textId="77777777" w:rsidR="00CC4A9E" w:rsidRDefault="007D02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089009E4" w14:textId="77777777" w:rsidR="00CC4A9E" w:rsidRDefault="006450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3EFCA4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F96A72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09D955" w14:textId="77777777" w:rsidTr="0B218590">
        <w:tc>
          <w:tcPr>
            <w:tcW w:w="6062" w:type="dxa"/>
          </w:tcPr>
          <w:p w14:paraId="738C2B6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007C906" w14:textId="77777777" w:rsidR="00CC4A9E" w:rsidRDefault="00F23476" w:rsidP="001C6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75697EEC" w14:textId="77777777" w:rsidR="00CC4A9E" w:rsidRDefault="00D91E3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5B95CD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220BBB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91E4981" w14:textId="77777777" w:rsidTr="0B218590">
        <w:tc>
          <w:tcPr>
            <w:tcW w:w="6062" w:type="dxa"/>
          </w:tcPr>
          <w:p w14:paraId="264C965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3CB59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73E586" w14:textId="77777777" w:rsidR="00CC4A9E" w:rsidRDefault="00F234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6D9C8D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5E05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6F66B22" w14:textId="77777777" w:rsidTr="0B218590">
        <w:tc>
          <w:tcPr>
            <w:tcW w:w="6062" w:type="dxa"/>
          </w:tcPr>
          <w:p w14:paraId="74D5BEE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C26413" w14:textId="77777777" w:rsidR="00CC4A9E" w:rsidRDefault="00F23476" w:rsidP="0064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48DF98D7" w14:textId="77777777" w:rsidR="00CC4A9E" w:rsidRDefault="00D91E3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2FC17F8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A4F722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4EA91F2" w14:textId="77777777" w:rsidTr="0B218590">
        <w:tc>
          <w:tcPr>
            <w:tcW w:w="6062" w:type="dxa"/>
          </w:tcPr>
          <w:p w14:paraId="4A82C5D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AE48A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B4EA11" w14:textId="77777777" w:rsidR="00CC4A9E" w:rsidRDefault="005F37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50F40DE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A5229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CCE30A" w14:textId="77777777" w:rsidTr="0B218590">
        <w:tc>
          <w:tcPr>
            <w:tcW w:w="6062" w:type="dxa"/>
          </w:tcPr>
          <w:p w14:paraId="158225E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8E884CA" w14:textId="17B686C1" w:rsidR="00CC4A9E" w:rsidRDefault="00E7285F" w:rsidP="0B2185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28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B584315" w14:textId="68B96FB9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7DCD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50EA2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F80418" w14:textId="77777777" w:rsidTr="0B218590">
        <w:tc>
          <w:tcPr>
            <w:tcW w:w="6062" w:type="dxa"/>
          </w:tcPr>
          <w:p w14:paraId="2538688C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79935FF" w14:textId="77777777" w:rsidR="00CC4A9E" w:rsidRDefault="00D91E3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C964D78" w14:textId="77777777" w:rsidR="00CC4A9E" w:rsidRDefault="00F234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3DD355C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A81F0B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625BAFA9" w14:textId="77777777" w:rsidTr="0B218590">
        <w:tc>
          <w:tcPr>
            <w:tcW w:w="6062" w:type="dxa"/>
          </w:tcPr>
          <w:p w14:paraId="1E5FAABB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3A19E73" w14:textId="7832563D" w:rsidR="00CC4A9E" w:rsidRPr="00F379F2" w:rsidRDefault="40252AFB" w:rsidP="274805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7480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1EFF2E31" w:rsidRPr="27480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86AC59F" w14:textId="312A42B9" w:rsidR="00CC4A9E" w:rsidRPr="00F379F2" w:rsidRDefault="005F373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9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14:paraId="717AAFB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6EE48E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EEDB1F7" w14:textId="77777777" w:rsidTr="0B218590">
        <w:tc>
          <w:tcPr>
            <w:tcW w:w="6062" w:type="dxa"/>
          </w:tcPr>
          <w:p w14:paraId="5A70553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1C213BED" w14:textId="1FD70464" w:rsidR="00AC54E4" w:rsidRPr="00F379F2" w:rsidRDefault="1EFF2E31" w:rsidP="274805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7480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9E4EC7A" w:rsidRPr="27480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82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D62DB" w14:paraId="665BD614" w14:textId="77777777" w:rsidTr="0B218590">
        <w:tc>
          <w:tcPr>
            <w:tcW w:w="6062" w:type="dxa"/>
          </w:tcPr>
          <w:p w14:paraId="5319B54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7310F6F" w14:textId="77777777" w:rsidR="008D62DB" w:rsidRPr="00B204A5" w:rsidRDefault="00151C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5A83FD54" w14:textId="77777777" w:rsidTr="0B218590">
        <w:tc>
          <w:tcPr>
            <w:tcW w:w="6062" w:type="dxa"/>
            <w:shd w:val="clear" w:color="auto" w:fill="D9D9D9" w:themeFill="background1" w:themeFillShade="D9"/>
          </w:tcPr>
          <w:p w14:paraId="2908EB2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C32A60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925AF48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76FAA9D2" w14:textId="77777777" w:rsidTr="0B218590">
        <w:tc>
          <w:tcPr>
            <w:tcW w:w="6062" w:type="dxa"/>
          </w:tcPr>
          <w:p w14:paraId="368E7EBA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153EA52" w14:textId="224BB229" w:rsidR="00AC54E4" w:rsidRPr="005F373A" w:rsidRDefault="1082D26B" w:rsidP="007A5B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2F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B2185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gridSpan w:val="2"/>
            <w:vAlign w:val="center"/>
          </w:tcPr>
          <w:p w14:paraId="172D51C1" w14:textId="73A68D54" w:rsidR="00AC54E4" w:rsidRPr="005F373A" w:rsidRDefault="19A8D348" w:rsidP="0B218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66333226" w14:textId="77777777" w:rsidTr="0B218590">
        <w:tc>
          <w:tcPr>
            <w:tcW w:w="6062" w:type="dxa"/>
          </w:tcPr>
          <w:p w14:paraId="114D147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7FC2B9C" w14:textId="02F748CB" w:rsidR="00AC54E4" w:rsidRPr="00382F93" w:rsidRDefault="020DAA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91C0025" w:rsidRPr="00382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gridSpan w:val="2"/>
            <w:vAlign w:val="center"/>
          </w:tcPr>
          <w:p w14:paraId="339F1C37" w14:textId="5F2656C8" w:rsidR="00AC54E4" w:rsidRPr="00382F93" w:rsidRDefault="00F234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F93" w:rsidRPr="00382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21FD38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E2DD96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4AA28130" w14:textId="77777777" w:rsidTr="0B218590">
        <w:tc>
          <w:tcPr>
            <w:tcW w:w="10061" w:type="dxa"/>
            <w:shd w:val="clear" w:color="auto" w:fill="D9D9D9" w:themeFill="background1" w:themeFillShade="D9"/>
          </w:tcPr>
          <w:p w14:paraId="0936845D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971A527" w14:textId="77777777" w:rsidTr="0B218590">
        <w:tc>
          <w:tcPr>
            <w:tcW w:w="10061" w:type="dxa"/>
          </w:tcPr>
          <w:p w14:paraId="3A4C5652" w14:textId="5EA437FC" w:rsidR="001C615F" w:rsidRDefault="584DB879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P.R. </w:t>
            </w:r>
            <w:proofErr w:type="spellStart"/>
            <w:r w:rsidR="0E21C214" w:rsidRPr="0B218590">
              <w:rPr>
                <w:rFonts w:ascii="Times New Roman" w:hAnsi="Times New Roman" w:cs="Times New Roman"/>
                <w:sz w:val="20"/>
                <w:szCs w:val="20"/>
              </w:rPr>
              <w:t>Krugman</w:t>
            </w:r>
            <w:proofErr w:type="spellEnd"/>
            <w:r w:rsidR="0E21C214" w:rsidRPr="0B218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Obstfeld</w:t>
            </w:r>
            <w:proofErr w:type="spellEnd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E21C214"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E21C214"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Ekonomia międzynarodowa,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Teoria i praktyka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E21C214"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E21C214" w:rsidRPr="0B218590">
              <w:rPr>
                <w:rFonts w:ascii="Times New Roman" w:hAnsi="Times New Roman" w:cs="Times New Roman"/>
                <w:sz w:val="20"/>
                <w:szCs w:val="20"/>
              </w:rPr>
              <w:t>Tom I,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PWN Warszawa 2007</w:t>
            </w:r>
            <w:r w:rsidR="481EC69E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E33FD3" w14:textId="505C280D" w:rsidR="00925456" w:rsidRDefault="0D396F64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P.R. </w:t>
            </w:r>
            <w:proofErr w:type="spellStart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Krugman</w:t>
            </w:r>
            <w:proofErr w:type="spellEnd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Obstfeld</w:t>
            </w:r>
            <w:proofErr w:type="spellEnd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Ekonomia międzynarodowa, Teoria i praktyka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Tom II, PWN Warszawa 2007</w:t>
            </w:r>
            <w:r w:rsidR="5B3C7425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1DA3C7" w14:textId="188A19B2" w:rsidR="00B54765" w:rsidRPr="00CC3F5C" w:rsidRDefault="69A86D64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A. Budnikowski,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Ekonomia międzynarodowa,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 PWE Warszawa 2017</w:t>
            </w:r>
            <w:r w:rsidR="2CE1ED30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4FAF" w14:paraId="238FE2AB" w14:textId="77777777" w:rsidTr="0B218590">
        <w:tc>
          <w:tcPr>
            <w:tcW w:w="10061" w:type="dxa"/>
            <w:shd w:val="clear" w:color="auto" w:fill="D9D9D9" w:themeFill="background1" w:themeFillShade="D9"/>
          </w:tcPr>
          <w:p w14:paraId="5E23A139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5B069FE" w14:textId="77777777" w:rsidTr="0B218590">
        <w:tc>
          <w:tcPr>
            <w:tcW w:w="10061" w:type="dxa"/>
          </w:tcPr>
          <w:p w14:paraId="64C6BA6D" w14:textId="2DCFA0B9" w:rsidR="00B54765" w:rsidRDefault="69A86D64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P. Bożyk,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Międzynarodowe stosunki ekonomiczne,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PWE Warszawa 2006</w:t>
            </w:r>
            <w:r w:rsidR="2A68BF89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93D722" w14:textId="62171216" w:rsidR="006F617E" w:rsidRDefault="1CF37FAA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Międzynarodowe stosunki gospodarcze,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Red. J. Rymarczyk, PWE Warszawa 2006</w:t>
            </w:r>
            <w:r w:rsidR="41C7C95B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66890" w14:textId="3EE506D8" w:rsidR="006F617E" w:rsidRDefault="1CF37FAA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B. Winiarski,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Polityka gospodarcza,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PWN Warszawa 2006</w:t>
            </w:r>
            <w:r w:rsidR="2B53E9F1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543FE7" w14:textId="17793F99" w:rsidR="006F617E" w:rsidRPr="00FE0DB9" w:rsidRDefault="1CF37FAA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Landreth</w:t>
            </w:r>
            <w:proofErr w:type="spellEnd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, D.C. </w:t>
            </w:r>
            <w:proofErr w:type="spellStart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Colander</w:t>
            </w:r>
            <w:proofErr w:type="spellEnd"/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Historia myśli ekonomicznej,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PWN Warszawa 2005</w:t>
            </w:r>
            <w:r w:rsidR="6AFB031D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521234" w14:textId="249B1853" w:rsidR="001C615F" w:rsidRPr="001C615F" w:rsidRDefault="1CF37FAA" w:rsidP="0B218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 xml:space="preserve">J. Black, </w:t>
            </w:r>
            <w:r w:rsidRPr="0B218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Słownik ekonomii. </w:t>
            </w: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PWN Warszawa 2008</w:t>
            </w:r>
            <w:r w:rsidR="1C2043B4" w:rsidRPr="0B218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7357532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F023C8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14:paraId="655A3124" w14:textId="77777777" w:rsidTr="00E7285F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B0086D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2522B5AA" w14:textId="77777777" w:rsidTr="00E7285F">
        <w:tc>
          <w:tcPr>
            <w:tcW w:w="5970" w:type="dxa"/>
          </w:tcPr>
          <w:p w14:paraId="1F541F46" w14:textId="7B902689" w:rsidR="008D62DB" w:rsidRPr="005F373A" w:rsidRDefault="00E7285F" w:rsidP="008D62D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Robert Marek</w:t>
            </w:r>
          </w:p>
        </w:tc>
        <w:tc>
          <w:tcPr>
            <w:tcW w:w="3941" w:type="dxa"/>
          </w:tcPr>
          <w:p w14:paraId="1271239D" w14:textId="77777777" w:rsidR="008D62DB" w:rsidRDefault="00151C3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14:paraId="5FFFF76F" w14:textId="77777777" w:rsidTr="00E7285F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5860D5E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F5BE692" w14:textId="77777777" w:rsidTr="00E7285F">
        <w:tc>
          <w:tcPr>
            <w:tcW w:w="5970" w:type="dxa"/>
          </w:tcPr>
          <w:p w14:paraId="56BF46C8" w14:textId="36CA868E" w:rsidR="008D62DB" w:rsidRDefault="00E7285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41" w:type="dxa"/>
          </w:tcPr>
          <w:p w14:paraId="6BDCC49A" w14:textId="77777777" w:rsidR="008D62DB" w:rsidRDefault="00151C3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E7285F" w14:paraId="5896988E" w14:textId="77777777" w:rsidTr="00E7285F">
        <w:tc>
          <w:tcPr>
            <w:tcW w:w="5970" w:type="dxa"/>
          </w:tcPr>
          <w:p w14:paraId="25FBD352" w14:textId="54ACE53C" w:rsidR="00E7285F" w:rsidRPr="0B218590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B218590">
              <w:rPr>
                <w:rFonts w:ascii="Times New Roman" w:hAnsi="Times New Roman" w:cs="Times New Roman"/>
                <w:sz w:val="20"/>
                <w:szCs w:val="20"/>
              </w:rPr>
              <w:t>mgr. inż. Adrianna Karaś</w:t>
            </w:r>
          </w:p>
        </w:tc>
        <w:tc>
          <w:tcPr>
            <w:tcW w:w="3941" w:type="dxa"/>
          </w:tcPr>
          <w:p w14:paraId="48E6C815" w14:textId="7E4FF474" w:rsidR="00E7285F" w:rsidRDefault="00E7285F" w:rsidP="00E7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14:paraId="4BDB549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6C19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69460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84A"/>
    <w:rsid w:val="00026A35"/>
    <w:rsid w:val="00082D00"/>
    <w:rsid w:val="00097FFB"/>
    <w:rsid w:val="000A4CC2"/>
    <w:rsid w:val="000B20E5"/>
    <w:rsid w:val="00110F8E"/>
    <w:rsid w:val="001251EC"/>
    <w:rsid w:val="00136594"/>
    <w:rsid w:val="00151C36"/>
    <w:rsid w:val="001671B0"/>
    <w:rsid w:val="0017593B"/>
    <w:rsid w:val="00177487"/>
    <w:rsid w:val="001A1E43"/>
    <w:rsid w:val="001C615F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071E6"/>
    <w:rsid w:val="00311C4F"/>
    <w:rsid w:val="00315479"/>
    <w:rsid w:val="00321C71"/>
    <w:rsid w:val="003616FC"/>
    <w:rsid w:val="00367CCE"/>
    <w:rsid w:val="00382F93"/>
    <w:rsid w:val="003A6F9E"/>
    <w:rsid w:val="003A7F99"/>
    <w:rsid w:val="003F47AB"/>
    <w:rsid w:val="00404FAF"/>
    <w:rsid w:val="00412278"/>
    <w:rsid w:val="00422C8A"/>
    <w:rsid w:val="0046763D"/>
    <w:rsid w:val="00472B54"/>
    <w:rsid w:val="00475AF0"/>
    <w:rsid w:val="00476965"/>
    <w:rsid w:val="00477A2B"/>
    <w:rsid w:val="00482229"/>
    <w:rsid w:val="00494002"/>
    <w:rsid w:val="004B1FB2"/>
    <w:rsid w:val="004F47B4"/>
    <w:rsid w:val="00542FAE"/>
    <w:rsid w:val="00547ADE"/>
    <w:rsid w:val="00550A4F"/>
    <w:rsid w:val="0058657A"/>
    <w:rsid w:val="005A766B"/>
    <w:rsid w:val="005F373A"/>
    <w:rsid w:val="005F6356"/>
    <w:rsid w:val="00602719"/>
    <w:rsid w:val="00620D57"/>
    <w:rsid w:val="00624A5D"/>
    <w:rsid w:val="00643104"/>
    <w:rsid w:val="0064505E"/>
    <w:rsid w:val="00651F07"/>
    <w:rsid w:val="0065383D"/>
    <w:rsid w:val="00653F04"/>
    <w:rsid w:val="00670D90"/>
    <w:rsid w:val="00681D86"/>
    <w:rsid w:val="00686652"/>
    <w:rsid w:val="006C44CB"/>
    <w:rsid w:val="006C49E5"/>
    <w:rsid w:val="006F617E"/>
    <w:rsid w:val="006F6C43"/>
    <w:rsid w:val="00723171"/>
    <w:rsid w:val="0079419B"/>
    <w:rsid w:val="007A0D66"/>
    <w:rsid w:val="007A5B94"/>
    <w:rsid w:val="007A74A3"/>
    <w:rsid w:val="007B5015"/>
    <w:rsid w:val="007D025B"/>
    <w:rsid w:val="008317EC"/>
    <w:rsid w:val="0083579F"/>
    <w:rsid w:val="00894235"/>
    <w:rsid w:val="008D62DB"/>
    <w:rsid w:val="009052D6"/>
    <w:rsid w:val="00923515"/>
    <w:rsid w:val="00925456"/>
    <w:rsid w:val="00934797"/>
    <w:rsid w:val="00994204"/>
    <w:rsid w:val="009F7358"/>
    <w:rsid w:val="00A57473"/>
    <w:rsid w:val="00A71A04"/>
    <w:rsid w:val="00A727FE"/>
    <w:rsid w:val="00AB075F"/>
    <w:rsid w:val="00AC54E4"/>
    <w:rsid w:val="00B204A5"/>
    <w:rsid w:val="00B54765"/>
    <w:rsid w:val="00B55209"/>
    <w:rsid w:val="00B73E75"/>
    <w:rsid w:val="00B82F7D"/>
    <w:rsid w:val="00B8606B"/>
    <w:rsid w:val="00B913D6"/>
    <w:rsid w:val="00B95CA8"/>
    <w:rsid w:val="00BE53F6"/>
    <w:rsid w:val="00C10680"/>
    <w:rsid w:val="00C1082B"/>
    <w:rsid w:val="00C11EFA"/>
    <w:rsid w:val="00C677A6"/>
    <w:rsid w:val="00C97E91"/>
    <w:rsid w:val="00CA27ED"/>
    <w:rsid w:val="00CC3F5C"/>
    <w:rsid w:val="00CC4A9E"/>
    <w:rsid w:val="00CE15E7"/>
    <w:rsid w:val="00CF0B22"/>
    <w:rsid w:val="00CF45EF"/>
    <w:rsid w:val="00CF75EE"/>
    <w:rsid w:val="00D176CF"/>
    <w:rsid w:val="00D21955"/>
    <w:rsid w:val="00D225FD"/>
    <w:rsid w:val="00D66C52"/>
    <w:rsid w:val="00D871B3"/>
    <w:rsid w:val="00D91E37"/>
    <w:rsid w:val="00DC23D9"/>
    <w:rsid w:val="00E003F1"/>
    <w:rsid w:val="00E135CF"/>
    <w:rsid w:val="00E41568"/>
    <w:rsid w:val="00E61BE4"/>
    <w:rsid w:val="00E71601"/>
    <w:rsid w:val="00E7285F"/>
    <w:rsid w:val="00E86530"/>
    <w:rsid w:val="00EA2721"/>
    <w:rsid w:val="00ED4A4B"/>
    <w:rsid w:val="00F0402C"/>
    <w:rsid w:val="00F114BB"/>
    <w:rsid w:val="00F23476"/>
    <w:rsid w:val="00F250E1"/>
    <w:rsid w:val="00F379F2"/>
    <w:rsid w:val="00F65C1D"/>
    <w:rsid w:val="00F77452"/>
    <w:rsid w:val="00FA07ED"/>
    <w:rsid w:val="00FB1DCC"/>
    <w:rsid w:val="00FD54FC"/>
    <w:rsid w:val="00FE44D1"/>
    <w:rsid w:val="020DAA1E"/>
    <w:rsid w:val="04B2440C"/>
    <w:rsid w:val="07E9E4CE"/>
    <w:rsid w:val="091C0025"/>
    <w:rsid w:val="09E4EC7A"/>
    <w:rsid w:val="0B218590"/>
    <w:rsid w:val="0D396F64"/>
    <w:rsid w:val="0D900301"/>
    <w:rsid w:val="0E21C214"/>
    <w:rsid w:val="1082D26B"/>
    <w:rsid w:val="13278403"/>
    <w:rsid w:val="142E0119"/>
    <w:rsid w:val="14893606"/>
    <w:rsid w:val="16F29DAB"/>
    <w:rsid w:val="19A8D348"/>
    <w:rsid w:val="1C2043B4"/>
    <w:rsid w:val="1C90D92C"/>
    <w:rsid w:val="1CF37FAA"/>
    <w:rsid w:val="1EFF2E31"/>
    <w:rsid w:val="274805C2"/>
    <w:rsid w:val="27D16504"/>
    <w:rsid w:val="2A68BF89"/>
    <w:rsid w:val="2A736EFC"/>
    <w:rsid w:val="2B53E9F1"/>
    <w:rsid w:val="2CE1ED30"/>
    <w:rsid w:val="40252AFB"/>
    <w:rsid w:val="41C7C95B"/>
    <w:rsid w:val="47238D77"/>
    <w:rsid w:val="481EC69E"/>
    <w:rsid w:val="5014E6B9"/>
    <w:rsid w:val="584DB879"/>
    <w:rsid w:val="5B3C7425"/>
    <w:rsid w:val="60CDA3BC"/>
    <w:rsid w:val="69A86D64"/>
    <w:rsid w:val="6AFB031D"/>
    <w:rsid w:val="6ED1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FA0B"/>
  <w15:docId w15:val="{CBFD19A9-DDC0-40BE-9DFF-F144CF5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0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03F1"/>
  </w:style>
  <w:style w:type="character" w:customStyle="1" w:styleId="eop">
    <w:name w:val="eop"/>
    <w:basedOn w:val="Domylnaczcionkaakapitu"/>
    <w:rsid w:val="00E003F1"/>
  </w:style>
  <w:style w:type="character" w:customStyle="1" w:styleId="spellingerror">
    <w:name w:val="spellingerror"/>
    <w:basedOn w:val="Domylnaczcionkaakapitu"/>
    <w:rsid w:val="00E0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630FCD4D0874EBEBCC799D1A3943F" ma:contentTypeVersion="2" ma:contentTypeDescription="Utwórz nowy dokument." ma:contentTypeScope="" ma:versionID="7b37374187c519795a11213c9e68f5a9">
  <xsd:schema xmlns:xsd="http://www.w3.org/2001/XMLSchema" xmlns:xs="http://www.w3.org/2001/XMLSchema" xmlns:p="http://schemas.microsoft.com/office/2006/metadata/properties" xmlns:ns2="d2746e91-0c98-40e4-91ac-30570fb13c4b" targetNamespace="http://schemas.microsoft.com/office/2006/metadata/properties" ma:root="true" ma:fieldsID="a2e80b544ea7529389de4ac2624363ae" ns2:_="">
    <xsd:import namespace="d2746e91-0c98-40e4-91ac-30570fb13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46e91-0c98-40e4-91ac-30570fb13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30597-6FB0-46B3-BCC3-1630E589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46e91-0c98-40e4-91ac-30570fb1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31BF3-BB0E-4B55-942A-5487FE6E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2E5FA-7F44-43C2-9636-F8C0206C0A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User</cp:lastModifiedBy>
  <cp:revision>2</cp:revision>
  <dcterms:created xsi:type="dcterms:W3CDTF">2021-05-24T11:39:00Z</dcterms:created>
  <dcterms:modified xsi:type="dcterms:W3CDTF">2021-05-24T11:39:00Z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0x01010012D630FCD4D0874EBEBCC799D1A3943F</vt:lpwstr>
  </property>
</Properties>
</file>