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33343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33343" w:rsidRDefault="00C73F87" w:rsidP="00B3334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 w14:anchorId="15C90F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7pt;visibility:visible;mso-wrap-style:square">
                  <v:imagedata r:id="rId4" o:title=""/>
                </v:shape>
              </w:pict>
            </w:r>
          </w:p>
        </w:tc>
        <w:tc>
          <w:tcPr>
            <w:tcW w:w="5989" w:type="dxa"/>
            <w:vAlign w:val="center"/>
          </w:tcPr>
          <w:p w:rsidR="00B33343" w:rsidRDefault="00B33343" w:rsidP="00B3334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B33343" w:rsidRDefault="00A23459" w:rsidP="00B3334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Wydział Zarządzania i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Nauk o Jakości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:rsidR="00B33343" w:rsidRDefault="00AC09DE" w:rsidP="00B3334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7D0D9D" wp14:editId="5D800A36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4A2BF8" w:rsidRDefault="00BE02EA" w:rsidP="009F735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>STATYSTYKA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BE02EA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STATISTICS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2345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  <w:proofErr w:type="gramEnd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F40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F01748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  <w:proofErr w:type="gram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  <w:proofErr w:type="gram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  <w:proofErr w:type="gramEnd"/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F0174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  <w:proofErr w:type="gramEnd"/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01748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F4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F6C43" w:rsidRPr="00367CCE" w:rsidRDefault="00BE02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B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F40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0757D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4A2D3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6A4F0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z zakresu m</w:t>
            </w:r>
            <w:r w:rsidR="00BE02EA">
              <w:rPr>
                <w:rFonts w:ascii="Times New Roman" w:hAnsi="Times New Roman" w:cs="Times New Roman"/>
                <w:sz w:val="20"/>
                <w:szCs w:val="20"/>
              </w:rPr>
              <w:t>atematyki i</w:t>
            </w:r>
            <w:r w:rsidR="00BE02EA" w:rsidRPr="00BE02EA">
              <w:rPr>
                <w:rFonts w:ascii="Times New Roman" w:hAnsi="Times New Roman" w:cs="Times New Roman"/>
                <w:sz w:val="20"/>
                <w:szCs w:val="20"/>
              </w:rPr>
              <w:t xml:space="preserve"> rachunku prawdopodobieństwa.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B73E75" w:rsidRDefault="00BE02EA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Celem przedmiotu jest nabycie umiejętności posługiwania się podstawowymi miarami statystycznymi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ich interpretacjami oraz zastosowaniem praktycznym.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C31F25" w:rsidRPr="00B73E75" w:rsidRDefault="00C31F25" w:rsidP="006A102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 xml:space="preserve">Ma wiedzę ze statystyki niezbędną dla rozumienia i interpretowania podstawowych zjawisk i procesów przyrodniczych oraz do formułowania i rozwiązywania prostych zadań z zakresu </w:t>
            </w:r>
            <w:proofErr w:type="gramStart"/>
            <w:r w:rsidR="006A1027">
              <w:rPr>
                <w:rFonts w:ascii="Times New Roman" w:hAnsi="Times New Roman" w:cs="Times New Roman"/>
                <w:sz w:val="20"/>
                <w:szCs w:val="20"/>
              </w:rPr>
              <w:t>nauk o jakości</w:t>
            </w:r>
            <w:proofErr w:type="gramEnd"/>
            <w:r w:rsidR="006A1027">
              <w:rPr>
                <w:rFonts w:ascii="Times New Roman" w:hAnsi="Times New Roman" w:cs="Times New Roman"/>
                <w:sz w:val="20"/>
                <w:szCs w:val="20"/>
              </w:rPr>
              <w:t xml:space="preserve"> i zarządzania jakością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6A1027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bookmarkStart w:id="0" w:name="_GoBack"/>
            <w:r w:rsidR="00C73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NK_W04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C31F25" w:rsidRPr="00B73E75" w:rsidRDefault="00C31F25" w:rsidP="00E82EF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Zna metody i narzędzia, w tym techniki pozyskiwania danych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6A1027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C73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NK_W06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31F25" w:rsidRPr="00B73E75" w:rsidRDefault="00C31F25" w:rsidP="00C31F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Potrafi prawidłowo interpretować zjawiska społeczne oraz je prognozować z wykorzystaniem standardowych metod i narzędzi statystycznych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6A1027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  <w:r w:rsidR="00C73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NK_U02</w:t>
            </w:r>
          </w:p>
        </w:tc>
      </w:tr>
      <w:tr w:rsidR="00C31F25" w:rsidRPr="00B73E75" w:rsidTr="0057352F">
        <w:tc>
          <w:tcPr>
            <w:tcW w:w="959" w:type="dxa"/>
            <w:vAlign w:val="center"/>
          </w:tcPr>
          <w:p w:rsidR="00C31F25" w:rsidRPr="00B73E75" w:rsidRDefault="00C31F2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31F25" w:rsidRPr="00B73E75" w:rsidRDefault="00C31F25" w:rsidP="00C31F2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2EA">
              <w:rPr>
                <w:rFonts w:ascii="Times New Roman" w:hAnsi="Times New Roman" w:cs="Times New Roman"/>
                <w:sz w:val="20"/>
                <w:szCs w:val="20"/>
              </w:rPr>
              <w:t>Wykazuje umiejętność poprawnego wnioskowania na podstawie danych pochodzących z różnych źródeł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C31F25" w:rsidRPr="00B73E75" w:rsidRDefault="006A1027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  <w:r w:rsidR="00C73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</w:t>
            </w:r>
            <w:r w:rsidR="00AC4260">
              <w:rPr>
                <w:rFonts w:ascii="Times New Roman" w:hAnsi="Times New Roman" w:cs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6D9" w:rsidRPr="00B73E75" w:rsidTr="0057352F">
        <w:tc>
          <w:tcPr>
            <w:tcW w:w="5778" w:type="dxa"/>
            <w:vAlign w:val="center"/>
          </w:tcPr>
          <w:p w:rsidR="005A66D9" w:rsidRP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Podstawowe pojęcia statystyczne i zastosowania statystyki.</w:t>
            </w:r>
          </w:p>
        </w:tc>
        <w:tc>
          <w:tcPr>
            <w:tcW w:w="567" w:type="dxa"/>
            <w:vAlign w:val="center"/>
          </w:tcPr>
          <w:p w:rsidR="005A66D9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A66D9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A66D9" w:rsidRPr="00B73E75" w:rsidRDefault="005A66D9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66D9" w:rsidRPr="00B73E75" w:rsidRDefault="005A66D9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A66D9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:rsidTr="0057352F">
        <w:tc>
          <w:tcPr>
            <w:tcW w:w="5778" w:type="dxa"/>
            <w:vAlign w:val="center"/>
          </w:tcPr>
          <w:p w:rsidR="004F47B4" w:rsidRPr="00B73E75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Badanie statystyczne: rodzaje badań, przebieg badania.</w:t>
            </w:r>
          </w:p>
        </w:tc>
        <w:tc>
          <w:tcPr>
            <w:tcW w:w="567" w:type="dxa"/>
            <w:vAlign w:val="center"/>
          </w:tcPr>
          <w:p w:rsidR="004F47B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Szeregi statystyczne, tablice statystyczne, wykresy statystyczne.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Statystyka opisowa</w:t>
            </w:r>
            <w:r w:rsidR="00C73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 xml:space="preserve"> miary położenia, rozproszenia, asymetrii i koncentracji.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Miary współzależności cech.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4A2D30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>Szeregi czasowe</w:t>
            </w:r>
            <w:r w:rsidR="00C73F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1C5">
              <w:rPr>
                <w:rFonts w:ascii="Times New Roman" w:hAnsi="Times New Roman" w:cs="Times New Roman"/>
                <w:sz w:val="20"/>
                <w:szCs w:val="20"/>
              </w:rPr>
              <w:t xml:space="preserve"> indeksy proste i agregatowe, dekompozycja szeregu czasowego.</w:t>
            </w:r>
          </w:p>
        </w:tc>
        <w:tc>
          <w:tcPr>
            <w:tcW w:w="567" w:type="dxa"/>
            <w:vAlign w:val="center"/>
          </w:tcPr>
          <w:p w:rsidR="00A30EF4" w:rsidRPr="00B73E75" w:rsidRDefault="006035FF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EKP_02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EKP_03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</w:p>
        </w:tc>
      </w:tr>
      <w:tr w:rsidR="00A30EF4" w:rsidRPr="00B73E75" w:rsidTr="0057352F">
        <w:tc>
          <w:tcPr>
            <w:tcW w:w="5778" w:type="dxa"/>
            <w:vAlign w:val="center"/>
          </w:tcPr>
          <w:p w:rsidR="00A30EF4" w:rsidRDefault="004211C5" w:rsidP="0057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rachunku prawdopodobieństwa: definicja, rachunek zdarzeń, zmienna losowa, charakterystyki liczbowe zmiennej losowej, rozkłady podstawowych zmiennych losowych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30EF4" w:rsidRPr="00B73E75" w:rsidRDefault="009F33FB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0EF4" w:rsidRPr="00B73E75" w:rsidRDefault="00A30EF4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30EF4" w:rsidRPr="00B73E75" w:rsidRDefault="004211C5" w:rsidP="0057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33F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9F33F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7025DA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1636C8">
        <w:tc>
          <w:tcPr>
            <w:tcW w:w="959" w:type="dxa"/>
            <w:vAlign w:val="center"/>
          </w:tcPr>
          <w:p w:rsidR="00B73E75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E02EA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7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1636C8">
        <w:tc>
          <w:tcPr>
            <w:tcW w:w="959" w:type="dxa"/>
            <w:vAlign w:val="center"/>
          </w:tcPr>
          <w:p w:rsidR="00B73E75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73E75" w:rsidRPr="00B73E75" w:rsidRDefault="004211C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7" w:type="dxa"/>
            <w:vAlign w:val="center"/>
          </w:tcPr>
          <w:p w:rsidR="00B73E75" w:rsidRPr="00B73E75" w:rsidRDefault="00BE02EA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28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B73E75" w:rsidRPr="00B73E75" w:rsidRDefault="00B73E7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1636C8">
        <w:tc>
          <w:tcPr>
            <w:tcW w:w="959" w:type="dxa"/>
            <w:vAlign w:val="center"/>
          </w:tcPr>
          <w:p w:rsidR="001D0C50" w:rsidRDefault="001D0C50" w:rsidP="001636C8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4211C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7" w:type="dxa"/>
            <w:vAlign w:val="center"/>
          </w:tcPr>
          <w:p w:rsidR="001D0C50" w:rsidRPr="00B73E75" w:rsidRDefault="00DC0C22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28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50" w:rsidRPr="00B73E75" w:rsidTr="001636C8">
        <w:tc>
          <w:tcPr>
            <w:tcW w:w="959" w:type="dxa"/>
            <w:vAlign w:val="center"/>
          </w:tcPr>
          <w:p w:rsidR="001D0C50" w:rsidRDefault="001D0C50" w:rsidP="001636C8">
            <w:pPr>
              <w:jc w:val="center"/>
            </w:pPr>
            <w:r w:rsidRPr="00625BA2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D0C50" w:rsidRPr="00B73E75" w:rsidRDefault="004211C5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7" w:type="dxa"/>
            <w:vAlign w:val="center"/>
          </w:tcPr>
          <w:p w:rsidR="001D0C50" w:rsidRPr="00B73E75" w:rsidRDefault="00DC0C22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28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D0C50" w:rsidRPr="00B73E75" w:rsidRDefault="001D0C50" w:rsidP="0016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</w:t>
            </w:r>
            <w:r w:rsidR="00DC0C22">
              <w:rPr>
                <w:rFonts w:ascii="Times New Roman" w:hAnsi="Times New Roman" w:cs="Times New Roman"/>
                <w:sz w:val="20"/>
                <w:szCs w:val="20"/>
              </w:rPr>
              <w:t xml:space="preserve">zenie ćwiczeń: zaliczenie kolokwium (minimum 50% punktów), 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wykładu: zaliczenie egzaminu (minimum 50% punktów),</w:t>
            </w:r>
          </w:p>
          <w:p w:rsidR="001D0C50" w:rsidRDefault="001D0C50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koń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cowa jest śr</w:t>
            </w:r>
            <w:r w:rsidR="00DC0C22">
              <w:rPr>
                <w:rFonts w:ascii="Times New Roman" w:hAnsi="Times New Roman" w:cs="Times New Roman"/>
                <w:sz w:val="20"/>
                <w:szCs w:val="20"/>
              </w:rPr>
              <w:t>ednią ważoną, gdzie wagami są: 6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5">
              <w:rPr>
                <w:rFonts w:ascii="Times New Roman" w:hAnsi="Times New Roman" w:cs="Times New Roman"/>
                <w:sz w:val="20"/>
                <w:szCs w:val="20"/>
              </w:rPr>
              <w:t>dla oceny z egzaminu i 4</w:t>
            </w:r>
            <w:r w:rsidR="00FC2129">
              <w:rPr>
                <w:rFonts w:ascii="Times New Roman" w:hAnsi="Times New Roman" w:cs="Times New Roman"/>
                <w:sz w:val="20"/>
                <w:szCs w:val="20"/>
              </w:rPr>
              <w:t>0% oceny z kolokwium</w:t>
            </w:r>
            <w:r w:rsidR="00421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6035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6035F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06227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2B450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C31F2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06227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BE02E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FC2129" w:rsidRDefault="00FC2129" w:rsidP="00FC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82EF3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E82EF3" w:rsidRPr="00404FAF" w:rsidRDefault="00E82EF3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82EF3" w:rsidTr="004C453A">
        <w:tc>
          <w:tcPr>
            <w:tcW w:w="10061" w:type="dxa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Jóźwiak J., Podgórski J., Statystyka od podstaw, PWE, Warszawa, 2012.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Ostasiewicz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Rusnak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Z., Siedlecka U., Statystyka. Elementy teorii i zadania, Wydawnictwo Akademii Ekonomicznej, Wrocław, 2011.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Kassyk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-Rokicka H., Statystyka. Zbiór zadań, PWE Warszawa 2011.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r w:rsidRPr="00E82EF3">
              <w:rPr>
                <w:rFonts w:ascii="Times New Roman" w:hAnsi="Times New Roman" w:cs="Times New Roman" w:hint="eastAsia"/>
                <w:sz w:val="20"/>
                <w:szCs w:val="20"/>
              </w:rPr>
              <w:t>ć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W., Urbanek-Krzysztofiak D., Metody opisu statystycznego, Wydawnictwo Uniwersytetu Gda</w:t>
            </w:r>
            <w:r w:rsidRPr="00E82EF3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skiego, Gda</w:t>
            </w:r>
            <w:r w:rsidRPr="00E82EF3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sk, 2020.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Maksymowicz-</w:t>
            </w: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Ajchel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A., Wstęp do statystyki. Metody opisu statystycznego, Wydawnictwo Uniwersytetu Warszawskiego, Warszawa 2007</w:t>
            </w:r>
          </w:p>
        </w:tc>
      </w:tr>
      <w:tr w:rsidR="00E82EF3" w:rsidRPr="00404FAF" w:rsidTr="004C453A">
        <w:tc>
          <w:tcPr>
            <w:tcW w:w="10061" w:type="dxa"/>
            <w:shd w:val="clear" w:color="auto" w:fill="D9D9D9" w:themeFill="background1" w:themeFillShade="D9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82EF3" w:rsidTr="004C453A">
        <w:tc>
          <w:tcPr>
            <w:tcW w:w="10061" w:type="dxa"/>
          </w:tcPr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 xml:space="preserve"> A.D., Statystyka w zarządzaniu, Wydawnictwo Naukowe PWN, Warszawa, 2017.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Kassyk</w:t>
            </w:r>
            <w:proofErr w:type="spellEnd"/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-Rokicka H., Statystyka nie jest trudna, PWE, 2001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Sobczyk M., Statystyka, Wydawnictwo Naukowe PWN, Warszawa 2021.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Starzyńska W., Statystyka praktyczna, Wydawnictwo Naukowe PWN, Warszawa 2020.</w:t>
            </w:r>
          </w:p>
          <w:p w:rsidR="00E82EF3" w:rsidRPr="00E82EF3" w:rsidRDefault="00E82EF3" w:rsidP="004C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F3">
              <w:rPr>
                <w:rFonts w:ascii="Times New Roman" w:hAnsi="Times New Roman" w:cs="Times New Roman"/>
                <w:sz w:val="20"/>
                <w:szCs w:val="20"/>
              </w:rPr>
              <w:t>Kruszewski P., Podgórski J., Statystyka. Wzory i tablice, SGH, Warszawa 1998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F16CA3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Tomasz Owczarek</w:t>
            </w:r>
          </w:p>
        </w:tc>
        <w:tc>
          <w:tcPr>
            <w:tcW w:w="3999" w:type="dxa"/>
          </w:tcPr>
          <w:p w:rsidR="008D62DB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9405D0" w:rsidTr="00482229">
        <w:tc>
          <w:tcPr>
            <w:tcW w:w="6062" w:type="dxa"/>
          </w:tcPr>
          <w:p w:rsidR="009405D0" w:rsidRDefault="009405D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hab. Piotr O. Czechowski</w:t>
            </w:r>
            <w:r w:rsidR="001636C8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9405D0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BE02EA" w:rsidTr="00482229">
        <w:tc>
          <w:tcPr>
            <w:tcW w:w="6062" w:type="dxa"/>
          </w:tcPr>
          <w:p w:rsidR="00BE02EA" w:rsidRDefault="00BE02E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Tomasz Owczarek</w:t>
            </w:r>
          </w:p>
        </w:tc>
        <w:tc>
          <w:tcPr>
            <w:tcW w:w="3999" w:type="dxa"/>
          </w:tcPr>
          <w:p w:rsidR="00BE02EA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Tr="00482229">
        <w:tc>
          <w:tcPr>
            <w:tcW w:w="6062" w:type="dxa"/>
          </w:tcPr>
          <w:p w:rsidR="008D62DB" w:rsidRDefault="00BE02E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 w:rsidR="009405D0">
              <w:rPr>
                <w:rFonts w:ascii="Times New Roman" w:hAnsi="Times New Roman" w:cs="Times New Roman"/>
                <w:sz w:val="20"/>
                <w:szCs w:val="20"/>
              </w:rPr>
              <w:t xml:space="preserve"> inż.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AnettaWaśniewska</w:t>
            </w:r>
            <w:proofErr w:type="spellEnd"/>
          </w:p>
        </w:tc>
        <w:tc>
          <w:tcPr>
            <w:tcW w:w="3999" w:type="dxa"/>
          </w:tcPr>
          <w:p w:rsidR="008D62DB" w:rsidRDefault="0057352F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391D4F" w:rsidTr="00391D4F">
        <w:tc>
          <w:tcPr>
            <w:tcW w:w="6062" w:type="dxa"/>
          </w:tcPr>
          <w:p w:rsidR="00391D4F" w:rsidRDefault="00391D4F" w:rsidP="00FE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Grzegorz Bulczak</w:t>
            </w:r>
          </w:p>
        </w:tc>
        <w:tc>
          <w:tcPr>
            <w:tcW w:w="3999" w:type="dxa"/>
          </w:tcPr>
          <w:p w:rsidR="00391D4F" w:rsidRDefault="00391D4F" w:rsidP="00FE380D">
            <w:pPr>
              <w:jc w:val="center"/>
            </w:pPr>
            <w:proofErr w:type="spellStart"/>
            <w:r w:rsidRPr="000F69DA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391D4F" w:rsidTr="00391D4F">
        <w:tc>
          <w:tcPr>
            <w:tcW w:w="6062" w:type="dxa"/>
          </w:tcPr>
          <w:p w:rsidR="00391D4F" w:rsidRDefault="00391D4F" w:rsidP="00FE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Violetta Skrodzka</w:t>
            </w:r>
          </w:p>
        </w:tc>
        <w:tc>
          <w:tcPr>
            <w:tcW w:w="3999" w:type="dxa"/>
          </w:tcPr>
          <w:p w:rsidR="00391D4F" w:rsidRDefault="00391D4F" w:rsidP="00FE380D">
            <w:pPr>
              <w:jc w:val="center"/>
            </w:pPr>
            <w:proofErr w:type="spellStart"/>
            <w:r w:rsidRPr="000F69DA"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0757D"/>
    <w:rsid w:val="00026BD4"/>
    <w:rsid w:val="00062272"/>
    <w:rsid w:val="00082D00"/>
    <w:rsid w:val="000A4CC2"/>
    <w:rsid w:val="000B20E5"/>
    <w:rsid w:val="001251EC"/>
    <w:rsid w:val="001636C8"/>
    <w:rsid w:val="001671B0"/>
    <w:rsid w:val="00177487"/>
    <w:rsid w:val="001A1E43"/>
    <w:rsid w:val="001D0C50"/>
    <w:rsid w:val="001E5FE3"/>
    <w:rsid w:val="00231DE0"/>
    <w:rsid w:val="00250A61"/>
    <w:rsid w:val="00264119"/>
    <w:rsid w:val="00267183"/>
    <w:rsid w:val="00296265"/>
    <w:rsid w:val="002B450D"/>
    <w:rsid w:val="002D26E6"/>
    <w:rsid w:val="002E722C"/>
    <w:rsid w:val="002F33B0"/>
    <w:rsid w:val="00311C4F"/>
    <w:rsid w:val="00315479"/>
    <w:rsid w:val="003616FC"/>
    <w:rsid w:val="00367CCE"/>
    <w:rsid w:val="00391D4F"/>
    <w:rsid w:val="003A6F9E"/>
    <w:rsid w:val="003B5D10"/>
    <w:rsid w:val="00404FAF"/>
    <w:rsid w:val="00412278"/>
    <w:rsid w:val="004211C5"/>
    <w:rsid w:val="0046763D"/>
    <w:rsid w:val="00475AF0"/>
    <w:rsid w:val="00476965"/>
    <w:rsid w:val="00477A2B"/>
    <w:rsid w:val="00482229"/>
    <w:rsid w:val="00494002"/>
    <w:rsid w:val="00497017"/>
    <w:rsid w:val="004A2BF8"/>
    <w:rsid w:val="004A2D30"/>
    <w:rsid w:val="004B1FB2"/>
    <w:rsid w:val="004F47B4"/>
    <w:rsid w:val="00550A4F"/>
    <w:rsid w:val="0057352F"/>
    <w:rsid w:val="00584232"/>
    <w:rsid w:val="0058657A"/>
    <w:rsid w:val="005A66D9"/>
    <w:rsid w:val="005A766B"/>
    <w:rsid w:val="005E4BDA"/>
    <w:rsid w:val="00602719"/>
    <w:rsid w:val="006035FF"/>
    <w:rsid w:val="00620D57"/>
    <w:rsid w:val="00624A5D"/>
    <w:rsid w:val="00643104"/>
    <w:rsid w:val="00651F07"/>
    <w:rsid w:val="00670D90"/>
    <w:rsid w:val="00686652"/>
    <w:rsid w:val="006A1027"/>
    <w:rsid w:val="006A4F07"/>
    <w:rsid w:val="006C49E5"/>
    <w:rsid w:val="006F4DC7"/>
    <w:rsid w:val="006F6C43"/>
    <w:rsid w:val="007025DA"/>
    <w:rsid w:val="0075434C"/>
    <w:rsid w:val="0079419B"/>
    <w:rsid w:val="007A0D66"/>
    <w:rsid w:val="007A5B94"/>
    <w:rsid w:val="007A74A3"/>
    <w:rsid w:val="00853C97"/>
    <w:rsid w:val="008B7AA6"/>
    <w:rsid w:val="008D62DB"/>
    <w:rsid w:val="00934797"/>
    <w:rsid w:val="009405D0"/>
    <w:rsid w:val="00994746"/>
    <w:rsid w:val="009F33FB"/>
    <w:rsid w:val="009F7358"/>
    <w:rsid w:val="00A23459"/>
    <w:rsid w:val="00A30EF4"/>
    <w:rsid w:val="00A727FE"/>
    <w:rsid w:val="00AB075F"/>
    <w:rsid w:val="00AC09DE"/>
    <w:rsid w:val="00AC4260"/>
    <w:rsid w:val="00AC54E4"/>
    <w:rsid w:val="00AF0D39"/>
    <w:rsid w:val="00B073B1"/>
    <w:rsid w:val="00B204A5"/>
    <w:rsid w:val="00B33343"/>
    <w:rsid w:val="00B55209"/>
    <w:rsid w:val="00B73E75"/>
    <w:rsid w:val="00B8606B"/>
    <w:rsid w:val="00B91033"/>
    <w:rsid w:val="00B913D6"/>
    <w:rsid w:val="00B95CA8"/>
    <w:rsid w:val="00BE02EA"/>
    <w:rsid w:val="00BE53F6"/>
    <w:rsid w:val="00BF4004"/>
    <w:rsid w:val="00C11EFA"/>
    <w:rsid w:val="00C31F25"/>
    <w:rsid w:val="00C73F87"/>
    <w:rsid w:val="00C97E91"/>
    <w:rsid w:val="00CA27ED"/>
    <w:rsid w:val="00CC4A9E"/>
    <w:rsid w:val="00CF0B22"/>
    <w:rsid w:val="00CF45EF"/>
    <w:rsid w:val="00D176CF"/>
    <w:rsid w:val="00D21955"/>
    <w:rsid w:val="00D871B3"/>
    <w:rsid w:val="00DC0C22"/>
    <w:rsid w:val="00DC23D9"/>
    <w:rsid w:val="00E135CF"/>
    <w:rsid w:val="00E41568"/>
    <w:rsid w:val="00E61BE4"/>
    <w:rsid w:val="00E71601"/>
    <w:rsid w:val="00E82EF3"/>
    <w:rsid w:val="00EA2721"/>
    <w:rsid w:val="00F01748"/>
    <w:rsid w:val="00F0402C"/>
    <w:rsid w:val="00F114BB"/>
    <w:rsid w:val="00F16CA3"/>
    <w:rsid w:val="00F379F2"/>
    <w:rsid w:val="00F77452"/>
    <w:rsid w:val="00FA07ED"/>
    <w:rsid w:val="00FB1DCC"/>
    <w:rsid w:val="00FC212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917F-115D-4124-8902-ADD92B8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Magda</cp:lastModifiedBy>
  <cp:revision>27</cp:revision>
  <dcterms:created xsi:type="dcterms:W3CDTF">2017-06-07T10:34:00Z</dcterms:created>
  <dcterms:modified xsi:type="dcterms:W3CDTF">2022-05-12T12:33:00Z</dcterms:modified>
</cp:coreProperties>
</file>