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B3D36" w:rsidRPr="001671B0" w14:paraId="7A935CBE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8984A8A" w14:textId="4738B9B1" w:rsidR="00CB3D36" w:rsidRDefault="00374EBD" w:rsidP="00CB3D3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9FFB080" wp14:editId="0E68029B">
                  <wp:extent cx="563880" cy="708660"/>
                  <wp:effectExtent l="0" t="0" r="762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457066C0" w14:textId="77777777" w:rsidR="00CB3D36" w:rsidRDefault="00CB3D36" w:rsidP="00CB3D3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422ACB2" w14:textId="77777777" w:rsidR="00CB3D36" w:rsidRDefault="00D34A89" w:rsidP="00CB3D3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47CD14" w14:textId="77777777" w:rsidR="00CB3D36" w:rsidRDefault="00BD72B1" w:rsidP="00CB3D3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23005B" wp14:editId="66D1857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9D51F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B51AF8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7C86AE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59106BD9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EBAC12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90610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6E68F54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537D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0B56DF" w14:textId="77777777" w:rsidR="004B1FB2" w:rsidRPr="00EA2721" w:rsidRDefault="004D524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CHEMIA FIZYCZNA</w:t>
            </w:r>
          </w:p>
        </w:tc>
      </w:tr>
      <w:tr w:rsidR="00EA2721" w:rsidRPr="001671B0" w14:paraId="6220801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6063E91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89B3F9B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6E3EB9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D2926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46F48C" w14:textId="77777777" w:rsidR="004B1FB2" w:rsidRPr="00EA2721" w:rsidRDefault="004D524A" w:rsidP="00CD00A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PHYSICAL CHEMISTRY</w:t>
            </w:r>
          </w:p>
        </w:tc>
      </w:tr>
    </w:tbl>
    <w:p w14:paraId="13DFCFE6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157A275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C376B9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527732C" w14:textId="77777777" w:rsidR="00602719" w:rsidRPr="004F47B4" w:rsidRDefault="00D34A8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7769307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5067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159105" w14:textId="77777777" w:rsidR="009F7358" w:rsidRDefault="004148B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Jakością</w:t>
            </w:r>
            <w:r w:rsidR="00D34A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Towarów</w:t>
            </w:r>
          </w:p>
        </w:tc>
      </w:tr>
      <w:tr w:rsidR="009F7358" w:rsidRPr="001671B0" w14:paraId="36AFE09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97592F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E949F4B" w14:textId="77777777" w:rsidR="009F7358" w:rsidRDefault="00CD00AD" w:rsidP="004148B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4148B2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14:paraId="310EEFA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448646A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84102A3" w14:textId="77777777" w:rsidR="00602719" w:rsidRPr="004F47B4" w:rsidRDefault="0010545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CD00A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0DAC81D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50D65C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E05C03C" w14:textId="77777777" w:rsidR="00602719" w:rsidRPr="004F47B4" w:rsidRDefault="00CD00A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09D5EC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DFD9F86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5DD94AB" w14:textId="77777777" w:rsidR="00602719" w:rsidRPr="004F47B4" w:rsidRDefault="00CD00A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6E41441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049DF7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0EDD00" w14:textId="77777777" w:rsidR="00FD54FC" w:rsidRPr="004F47B4" w:rsidRDefault="00CD00A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8DEAA6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D2A14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52CBEF5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284459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76E834E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5B00B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DC251E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90B6B3D" w14:textId="77777777" w:rsidTr="00367CCE">
        <w:tc>
          <w:tcPr>
            <w:tcW w:w="1526" w:type="dxa"/>
            <w:vMerge/>
          </w:tcPr>
          <w:p w14:paraId="74AABFB0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88BB4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853B7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47A95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3919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A5257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9C1EA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51ACC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5D8D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097CF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7961801" w14:textId="77777777" w:rsidTr="00367CCE">
        <w:tc>
          <w:tcPr>
            <w:tcW w:w="1526" w:type="dxa"/>
            <w:vAlign w:val="center"/>
          </w:tcPr>
          <w:p w14:paraId="261DF1D5" w14:textId="77777777" w:rsidR="00367CCE" w:rsidRPr="00367CCE" w:rsidRDefault="00CD00AD" w:rsidP="00414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14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65D336B8" w14:textId="77777777" w:rsidR="006F6C43" w:rsidRPr="00367CCE" w:rsidRDefault="004148B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72E70F7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549A4F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4A9C6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A5FF5B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631BF6" w14:textId="77777777" w:rsidR="006F6C43" w:rsidRPr="00367CCE" w:rsidRDefault="007B030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3B34B7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6DFBF5" w14:textId="77777777" w:rsidR="006F6C43" w:rsidRPr="00367CCE" w:rsidRDefault="00C1687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667CFA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7D61F960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423AC2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78FA963" w14:textId="77777777" w:rsidR="00F77452" w:rsidRPr="002E722C" w:rsidRDefault="007B030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32A8E3D8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994A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A9243D3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007E96A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E0962E8" w14:textId="77777777" w:rsidTr="0010545B">
        <w:tc>
          <w:tcPr>
            <w:tcW w:w="10061" w:type="dxa"/>
            <w:vAlign w:val="center"/>
          </w:tcPr>
          <w:p w14:paraId="6840D7F5" w14:textId="77777777" w:rsidR="004148B2" w:rsidRPr="004148B2" w:rsidRDefault="004148B2" w:rsidP="0010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B2">
              <w:rPr>
                <w:rFonts w:ascii="Times New Roman" w:hAnsi="Times New Roman" w:cs="Times New Roman"/>
                <w:sz w:val="20"/>
                <w:szCs w:val="20"/>
              </w:rPr>
              <w:t>Wiedza z zakresu chemii ogólnej i nieorganicznej.</w:t>
            </w:r>
          </w:p>
          <w:p w14:paraId="1AA9C579" w14:textId="77777777" w:rsidR="004F47B4" w:rsidRPr="00B73E75" w:rsidRDefault="004148B2" w:rsidP="0010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B2">
              <w:rPr>
                <w:rFonts w:ascii="Times New Roman" w:hAnsi="Times New Roman" w:cs="Times New Roman"/>
                <w:sz w:val="20"/>
                <w:szCs w:val="20"/>
              </w:rPr>
              <w:t>Umiejętność posługiwania się prostym sprzętem laboratoryjnym i samodzielnej pracy w pracowni chemicznej.</w:t>
            </w:r>
          </w:p>
        </w:tc>
      </w:tr>
    </w:tbl>
    <w:p w14:paraId="4924681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97C3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25677DD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2AE01A1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657591C" w14:textId="77777777" w:rsidTr="0010545B">
        <w:tc>
          <w:tcPr>
            <w:tcW w:w="10061" w:type="dxa"/>
            <w:vAlign w:val="center"/>
          </w:tcPr>
          <w:p w14:paraId="6ACE0E8D" w14:textId="77777777" w:rsidR="00FB362E" w:rsidRPr="00FB362E" w:rsidRDefault="00FB362E" w:rsidP="00F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2E">
              <w:rPr>
                <w:rFonts w:ascii="Times New Roman" w:hAnsi="Times New Roman" w:cs="Times New Roman"/>
                <w:sz w:val="20"/>
                <w:szCs w:val="20"/>
              </w:rPr>
              <w:t xml:space="preserve">Poznanie zjawisk fizycznych występujących w czasie i wskutek reakcji chemicznych, na podstawie których dokonuje się oceny właściwości fizykochemicznych związków chemicznych oraz analizy ilościowej procesów. </w:t>
            </w:r>
          </w:p>
          <w:p w14:paraId="3774C932" w14:textId="7E1129C9" w:rsidR="004F47B4" w:rsidRPr="00B73E75" w:rsidRDefault="00FB362E" w:rsidP="00F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2E">
              <w:rPr>
                <w:rFonts w:ascii="Times New Roman" w:hAnsi="Times New Roman" w:cs="Times New Roman"/>
                <w:sz w:val="20"/>
                <w:szCs w:val="20"/>
              </w:rPr>
              <w:t>Poznanie metod fizykochemicznych badania budowy chemicznej oraz właściwości towarów.</w:t>
            </w:r>
          </w:p>
        </w:tc>
      </w:tr>
    </w:tbl>
    <w:p w14:paraId="300247C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87CD5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6406E453" w14:textId="77777777" w:rsidTr="00E0142E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0EDD8A14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1385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2F24C83" w14:textId="77777777" w:rsidTr="00E0142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77233C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339E54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0F1EFD9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1385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0142E" w:rsidRPr="00B73E75" w14:paraId="2C66B024" w14:textId="77777777" w:rsidTr="00E0142E">
        <w:tc>
          <w:tcPr>
            <w:tcW w:w="959" w:type="dxa"/>
            <w:vAlign w:val="center"/>
          </w:tcPr>
          <w:p w14:paraId="146E1735" w14:textId="6A84F165" w:rsidR="00E0142E" w:rsidRPr="00B73E75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  <w:vAlign w:val="center"/>
          </w:tcPr>
          <w:p w14:paraId="5E7D0905" w14:textId="38E7142F" w:rsidR="00E0142E" w:rsidRPr="00B73E75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okonuje porównania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azu rzeczywistego i doskonałego</w:t>
            </w:r>
          </w:p>
        </w:tc>
        <w:tc>
          <w:tcPr>
            <w:tcW w:w="2015" w:type="dxa"/>
            <w:vAlign w:val="center"/>
          </w:tcPr>
          <w:p w14:paraId="7DCFEA91" w14:textId="5398D855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E0142E" w:rsidRPr="00B73E75" w14:paraId="775054DC" w14:textId="77777777" w:rsidTr="00E0142E">
        <w:tc>
          <w:tcPr>
            <w:tcW w:w="959" w:type="dxa"/>
            <w:vAlign w:val="center"/>
          </w:tcPr>
          <w:p w14:paraId="7A802B78" w14:textId="49AB5DCB" w:rsidR="00E0142E" w:rsidRPr="00B73E75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  <w:vAlign w:val="center"/>
          </w:tcPr>
          <w:p w14:paraId="221084FE" w14:textId="23430E32" w:rsidR="00E0142E" w:rsidRPr="00B73E75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ymienia funkcje stanu i formułuje podstawowe zasady termodynamiki</w:t>
            </w:r>
          </w:p>
        </w:tc>
        <w:tc>
          <w:tcPr>
            <w:tcW w:w="2015" w:type="dxa"/>
            <w:vAlign w:val="center"/>
          </w:tcPr>
          <w:p w14:paraId="6ECADB6A" w14:textId="60B60B96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E0142E" w:rsidRPr="00B73E75" w14:paraId="057C83AC" w14:textId="77777777" w:rsidTr="00E0142E">
        <w:tc>
          <w:tcPr>
            <w:tcW w:w="959" w:type="dxa"/>
            <w:vAlign w:val="center"/>
          </w:tcPr>
          <w:p w14:paraId="5FD476BA" w14:textId="1E9F4F93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7087" w:type="dxa"/>
            <w:vAlign w:val="center"/>
          </w:tcPr>
          <w:p w14:paraId="74DBB2AE" w14:textId="3B81D7DD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ategoryzuje ogniwa na podstawie rodza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 energii będącej źródłem SEM, wymienia sposoby zastosowania SEM i 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yjaśnia zjawisko korozji metali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działaniem ogniw galwanicznych</w:t>
            </w:r>
          </w:p>
        </w:tc>
        <w:tc>
          <w:tcPr>
            <w:tcW w:w="2015" w:type="dxa"/>
            <w:vAlign w:val="center"/>
          </w:tcPr>
          <w:p w14:paraId="2B62B9BE" w14:textId="406BEA6E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NK_W04, NK_W05, NK_W06, NK_U02, NK_U05</w:t>
            </w:r>
          </w:p>
        </w:tc>
      </w:tr>
      <w:tr w:rsidR="00E0142E" w:rsidRPr="00B73E75" w14:paraId="649A0875" w14:textId="77777777" w:rsidTr="00E0142E">
        <w:tc>
          <w:tcPr>
            <w:tcW w:w="959" w:type="dxa"/>
            <w:vAlign w:val="center"/>
          </w:tcPr>
          <w:p w14:paraId="14D40234" w14:textId="633F2BC4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  <w:vAlign w:val="center"/>
          </w:tcPr>
          <w:p w14:paraId="24653885" w14:textId="63A89EDB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mechanizm reakcji chemicznych oraz k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lasyfikuje i tłumaczy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zasadę działania katalizatorów</w:t>
            </w:r>
          </w:p>
        </w:tc>
        <w:tc>
          <w:tcPr>
            <w:tcW w:w="2015" w:type="dxa"/>
            <w:vAlign w:val="center"/>
          </w:tcPr>
          <w:p w14:paraId="5A35FF8F" w14:textId="247E35B3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NK_W04, NK_W05, NK_W06</w:t>
            </w:r>
          </w:p>
        </w:tc>
      </w:tr>
      <w:tr w:rsidR="00E0142E" w:rsidRPr="00B73E75" w14:paraId="1E8169BD" w14:textId="77777777" w:rsidTr="00E0142E">
        <w:tc>
          <w:tcPr>
            <w:tcW w:w="959" w:type="dxa"/>
            <w:vAlign w:val="center"/>
          </w:tcPr>
          <w:p w14:paraId="044365D8" w14:textId="2C791B50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  <w:vAlign w:val="center"/>
          </w:tcPr>
          <w:p w14:paraId="28A6D42E" w14:textId="4C05DC3D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układy koloidalne oraz p</w:t>
            </w:r>
            <w:r w:rsidRPr="004148B2">
              <w:rPr>
                <w:rFonts w:ascii="Times New Roman" w:hAnsi="Times New Roman" w:cs="Times New Roman"/>
                <w:sz w:val="20"/>
                <w:szCs w:val="20"/>
              </w:rPr>
              <w:t xml:space="preserve">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4148B2">
              <w:rPr>
                <w:rFonts w:ascii="Times New Roman" w:hAnsi="Times New Roman" w:cs="Times New Roman"/>
                <w:sz w:val="20"/>
                <w:szCs w:val="20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mechaniczne, fizyczne</w:t>
            </w:r>
            <w:r w:rsidRPr="004148B2">
              <w:rPr>
                <w:rFonts w:ascii="Times New Roman" w:hAnsi="Times New Roman" w:cs="Times New Roman"/>
                <w:sz w:val="20"/>
                <w:szCs w:val="20"/>
              </w:rPr>
              <w:t>, optyczne i elektr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</w:t>
            </w:r>
          </w:p>
        </w:tc>
        <w:tc>
          <w:tcPr>
            <w:tcW w:w="2015" w:type="dxa"/>
            <w:vAlign w:val="center"/>
          </w:tcPr>
          <w:p w14:paraId="0FC6A816" w14:textId="77777777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 xml:space="preserve">NK_W01, NK_W02, </w:t>
            </w:r>
          </w:p>
          <w:p w14:paraId="2326B1D8" w14:textId="532B164E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NK_W05, NK_W06</w:t>
            </w:r>
          </w:p>
        </w:tc>
      </w:tr>
      <w:tr w:rsidR="00E0142E" w:rsidRPr="00B73E75" w14:paraId="56DF5567" w14:textId="77777777" w:rsidTr="00E0142E">
        <w:tc>
          <w:tcPr>
            <w:tcW w:w="959" w:type="dxa"/>
            <w:vAlign w:val="center"/>
          </w:tcPr>
          <w:p w14:paraId="65C228F6" w14:textId="20835D6E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  <w:vAlign w:val="center"/>
          </w:tcPr>
          <w:p w14:paraId="64AA5323" w14:textId="34023E5F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prawa absorpcji i łączy je z zastosowaniem praktycznym</w:t>
            </w:r>
          </w:p>
        </w:tc>
        <w:tc>
          <w:tcPr>
            <w:tcW w:w="2015" w:type="dxa"/>
            <w:vAlign w:val="center"/>
          </w:tcPr>
          <w:p w14:paraId="75444386" w14:textId="386555C4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 xml:space="preserve">NK_W02, NK_W04, NK_W05, NK_W06, NK_U02, NK_U05 </w:t>
            </w:r>
          </w:p>
        </w:tc>
      </w:tr>
      <w:tr w:rsidR="00E0142E" w:rsidRPr="00B73E75" w14:paraId="4D333DB6" w14:textId="77777777" w:rsidTr="00E0142E">
        <w:tc>
          <w:tcPr>
            <w:tcW w:w="959" w:type="dxa"/>
            <w:vAlign w:val="center"/>
          </w:tcPr>
          <w:p w14:paraId="50DC35A5" w14:textId="39ABA9C2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7087" w:type="dxa"/>
            <w:vAlign w:val="center"/>
          </w:tcPr>
          <w:p w14:paraId="2B02E3FE" w14:textId="49EEA45E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7B">
              <w:rPr>
                <w:rFonts w:ascii="Times New Roman" w:hAnsi="Times New Roman" w:cs="Times New Roman"/>
                <w:sz w:val="20"/>
                <w:szCs w:val="20"/>
              </w:rPr>
              <w:t>wyjaśnia zjawiska zachodzące na granicy faz i rozróżnia rodzaje adsorpcji</w:t>
            </w:r>
          </w:p>
        </w:tc>
        <w:tc>
          <w:tcPr>
            <w:tcW w:w="2015" w:type="dxa"/>
            <w:vAlign w:val="center"/>
          </w:tcPr>
          <w:p w14:paraId="28F15414" w14:textId="3FCA2E11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NK_W02, NK_W06, NK_U02</w:t>
            </w:r>
          </w:p>
        </w:tc>
      </w:tr>
      <w:tr w:rsidR="00E0142E" w:rsidRPr="00B73E75" w14:paraId="3158AF22" w14:textId="77777777" w:rsidTr="00E0142E">
        <w:tc>
          <w:tcPr>
            <w:tcW w:w="959" w:type="dxa"/>
            <w:vAlign w:val="center"/>
          </w:tcPr>
          <w:p w14:paraId="41D33CAB" w14:textId="6717483C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EKP_8</w:t>
            </w:r>
          </w:p>
        </w:tc>
        <w:tc>
          <w:tcPr>
            <w:tcW w:w="7087" w:type="dxa"/>
            <w:vAlign w:val="center"/>
          </w:tcPr>
          <w:p w14:paraId="5FCB45E2" w14:textId="0BACC806" w:rsidR="00E0142E" w:rsidRPr="00C755F2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ykonuje obliczenia i wykresy na podstawie otrzym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rezultatów w laboratorium i 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iąże otrzymane rezultaty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znanymi prawami chemicznymi</w:t>
            </w:r>
          </w:p>
        </w:tc>
        <w:tc>
          <w:tcPr>
            <w:tcW w:w="2015" w:type="dxa"/>
            <w:vAlign w:val="center"/>
          </w:tcPr>
          <w:p w14:paraId="1444E02C" w14:textId="626CAEEB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NK_W02, NK_W04, NK_W06, NK_U02, NK_U04, NK_U05</w:t>
            </w:r>
          </w:p>
        </w:tc>
      </w:tr>
      <w:tr w:rsidR="00E0142E" w:rsidRPr="00B73E75" w14:paraId="34013798" w14:textId="77777777" w:rsidTr="00E0142E">
        <w:tc>
          <w:tcPr>
            <w:tcW w:w="959" w:type="dxa"/>
            <w:vAlign w:val="center"/>
          </w:tcPr>
          <w:p w14:paraId="4BAFAE9E" w14:textId="67DFBA38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EKP_9</w:t>
            </w:r>
          </w:p>
        </w:tc>
        <w:tc>
          <w:tcPr>
            <w:tcW w:w="7087" w:type="dxa"/>
            <w:vAlign w:val="center"/>
          </w:tcPr>
          <w:p w14:paraId="2DCAB5D2" w14:textId="0CF7DD60" w:rsidR="00E0142E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yszukuje informacji uzupełniaj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ących z innych źródeł</w:t>
            </w:r>
          </w:p>
        </w:tc>
        <w:tc>
          <w:tcPr>
            <w:tcW w:w="2015" w:type="dxa"/>
            <w:vAlign w:val="center"/>
          </w:tcPr>
          <w:p w14:paraId="54AE0BA2" w14:textId="7831425E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NK_W01, NK_U02, NK_U04, NK_U05,  NK_U08, NK_K01, NK_K04</w:t>
            </w:r>
          </w:p>
        </w:tc>
      </w:tr>
      <w:tr w:rsidR="00E0142E" w:rsidRPr="00B73E75" w14:paraId="6F48DCD4" w14:textId="77777777" w:rsidTr="00E0142E">
        <w:tc>
          <w:tcPr>
            <w:tcW w:w="959" w:type="dxa"/>
            <w:vAlign w:val="center"/>
          </w:tcPr>
          <w:p w14:paraId="320BC3EA" w14:textId="40DD2835" w:rsidR="00E014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  <w:tc>
          <w:tcPr>
            <w:tcW w:w="7087" w:type="dxa"/>
            <w:vAlign w:val="center"/>
          </w:tcPr>
          <w:p w14:paraId="0867BE07" w14:textId="7F5C3F02" w:rsidR="00E0142E" w:rsidRDefault="00E0142E" w:rsidP="00E0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oprowadza do pełnego wykonania zaplanowanego zakresu zadań zespołu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Pr="00C755F2">
              <w:rPr>
                <w:rFonts w:ascii="Times New Roman" w:hAnsi="Times New Roman" w:cs="Times New Roman"/>
                <w:sz w:val="20"/>
                <w:szCs w:val="20"/>
              </w:rPr>
              <w:t>rzywiązuje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agę do pozytywnej oceny zespołu</w:t>
            </w:r>
          </w:p>
        </w:tc>
        <w:tc>
          <w:tcPr>
            <w:tcW w:w="2015" w:type="dxa"/>
            <w:vAlign w:val="center"/>
          </w:tcPr>
          <w:p w14:paraId="0EF1DA1A" w14:textId="70DEBDFF" w:rsidR="00E0142E" w:rsidRPr="00FB362E" w:rsidRDefault="00E0142E" w:rsidP="00E0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D2">
              <w:rPr>
                <w:rFonts w:ascii="Times New Roman" w:hAnsi="Times New Roman" w:cs="Times New Roman"/>
                <w:sz w:val="20"/>
                <w:szCs w:val="20"/>
              </w:rPr>
              <w:t>NK_U02, NK_U04, NK_K01, NK_K04</w:t>
            </w:r>
          </w:p>
        </w:tc>
      </w:tr>
    </w:tbl>
    <w:p w14:paraId="32437934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D8F2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4126E57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0EBA1ED8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53DFD1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62427A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01BF1285" w14:textId="77777777" w:rsidTr="007A0D66">
        <w:tc>
          <w:tcPr>
            <w:tcW w:w="5778" w:type="dxa"/>
            <w:vMerge/>
          </w:tcPr>
          <w:p w14:paraId="421FC15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4825B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DC409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A6A98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C2CDF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563D3B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2B3D6198" w14:textId="77777777" w:rsidTr="007B0309">
        <w:tc>
          <w:tcPr>
            <w:tcW w:w="5778" w:type="dxa"/>
            <w:vAlign w:val="center"/>
          </w:tcPr>
          <w:p w14:paraId="1A361A69" w14:textId="77777777" w:rsidR="008457DB" w:rsidRPr="00B73E75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3A">
              <w:rPr>
                <w:rFonts w:ascii="Times New Roman" w:hAnsi="Times New Roman" w:cs="Times New Roman"/>
                <w:sz w:val="20"/>
                <w:szCs w:val="20"/>
              </w:rPr>
              <w:t>Stan gazowy: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3A">
              <w:rPr>
                <w:rFonts w:ascii="Times New Roman" w:hAnsi="Times New Roman" w:cs="Times New Roman"/>
                <w:sz w:val="20"/>
                <w:szCs w:val="20"/>
              </w:rPr>
              <w:t>gaz doskonały, gaz rzeczywisty izotermy gazu rzeczywistego. Stan ciekły. Stan stały: lepkość cieczy, napięcie powierzchniowe cieczy, parachora.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FFA6D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C56EEA2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0D77D2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A8B40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07D1FE6" w14:textId="436A258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EKP_9</w:t>
            </w:r>
          </w:p>
        </w:tc>
      </w:tr>
      <w:tr w:rsidR="008457DB" w:rsidRPr="00B73E75" w14:paraId="01656233" w14:textId="77777777" w:rsidTr="007B0309">
        <w:tc>
          <w:tcPr>
            <w:tcW w:w="5778" w:type="dxa"/>
            <w:vAlign w:val="center"/>
          </w:tcPr>
          <w:p w14:paraId="6CD5D00B" w14:textId="449B28D8" w:rsidR="008457DB" w:rsidRPr="00B73E75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2E">
              <w:rPr>
                <w:rFonts w:ascii="Times New Roman" w:hAnsi="Times New Roman" w:cs="Times New Roman"/>
                <w:sz w:val="20"/>
                <w:szCs w:val="20"/>
              </w:rPr>
              <w:t>Termochemia. Pojęcie ciepła i pracy.  Energia wewnętrzna. I zasada termodynamiki. Procesy odwracalne i nieodwracalne. Entalpia. Prawo Hessa, prawo Kirchhoffa. Entropia i II zasada termodynamiki: III zasada termodynamiki. Równowaga chemiczna. Termodynamiczny opis roztworów.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B2F4E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972A02D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7793D8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6FB9D5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C38FD98" w14:textId="485403EF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EKP_2, EKP_9</w:t>
            </w:r>
          </w:p>
        </w:tc>
      </w:tr>
      <w:tr w:rsidR="008457DB" w:rsidRPr="00B73E75" w14:paraId="6F601EA1" w14:textId="77777777" w:rsidTr="007B0309">
        <w:tc>
          <w:tcPr>
            <w:tcW w:w="5778" w:type="dxa"/>
            <w:vAlign w:val="center"/>
          </w:tcPr>
          <w:p w14:paraId="2974F7ED" w14:textId="6E30E6D8" w:rsidR="008457DB" w:rsidRPr="002223C3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2E">
              <w:rPr>
                <w:rFonts w:ascii="Times New Roman" w:hAnsi="Times New Roman" w:cs="Times New Roman"/>
                <w:sz w:val="20"/>
                <w:szCs w:val="20"/>
              </w:rPr>
              <w:t>Elektrochemia. Właściwości roztworów elektrolitów, elektroliza, miareczkowanie konduktometryczne. Równowagi w roztworach elektrolitów. Ogniwa galwaniczne: siła elektromotoryczna ogniw, potencjał elektrody. Korozja metali.  Potencjometria.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7F7D3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4CB0586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FB9CA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A73CEC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FD8E899" w14:textId="38EA59D8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  <w:r w:rsidR="00695CE0">
              <w:rPr>
                <w:rFonts w:ascii="Times New Roman" w:hAnsi="Times New Roman" w:cs="Times New Roman"/>
                <w:sz w:val="20"/>
                <w:szCs w:val="20"/>
              </w:rPr>
              <w:t>, EKP_09</w:t>
            </w:r>
          </w:p>
        </w:tc>
      </w:tr>
      <w:tr w:rsidR="008457DB" w:rsidRPr="00B73E75" w14:paraId="6791A7DE" w14:textId="77777777" w:rsidTr="007B0309">
        <w:tc>
          <w:tcPr>
            <w:tcW w:w="5778" w:type="dxa"/>
            <w:vAlign w:val="center"/>
          </w:tcPr>
          <w:p w14:paraId="5583F9CD" w14:textId="77777777" w:rsidR="008457DB" w:rsidRPr="002223C3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97">
              <w:rPr>
                <w:rFonts w:ascii="Times New Roman" w:hAnsi="Times New Roman" w:cs="Times New Roman"/>
                <w:sz w:val="20"/>
                <w:szCs w:val="20"/>
              </w:rPr>
              <w:t>Kinetyka chemiczna. Szybkość reakcji chemicznej: równania kinetyczne prostych reakcji, wyznaczanie rzędu reakcji, kinetyka reakcji złożonych. Mechanizm reakcji chemicznych.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31C4B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F313586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F2C13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5AA98EF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CBA0654" w14:textId="7770275D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EKP_4, EKP_8, EKP_9, </w:t>
            </w:r>
            <w:r w:rsidRPr="006A5C97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_10</w:t>
            </w:r>
          </w:p>
        </w:tc>
      </w:tr>
      <w:tr w:rsidR="008457DB" w:rsidRPr="00B73E75" w14:paraId="4607091B" w14:textId="77777777" w:rsidTr="007B0309">
        <w:tc>
          <w:tcPr>
            <w:tcW w:w="5778" w:type="dxa"/>
            <w:vAlign w:val="center"/>
          </w:tcPr>
          <w:p w14:paraId="59E1EA4E" w14:textId="12B9DB03" w:rsidR="008457DB" w:rsidRPr="002223C3" w:rsidRDefault="00BD65CA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5CA">
              <w:rPr>
                <w:rFonts w:ascii="Times New Roman" w:hAnsi="Times New Roman" w:cs="Times New Roman"/>
                <w:sz w:val="20"/>
                <w:szCs w:val="20"/>
              </w:rPr>
              <w:t>Koloidy. Pojęcie układu koloidalnego. Podział, metody otrzymywania i oczyszczani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65CA">
              <w:rPr>
                <w:rFonts w:ascii="Times New Roman" w:hAnsi="Times New Roman" w:cs="Times New Roman"/>
                <w:sz w:val="20"/>
                <w:szCs w:val="20"/>
              </w:rPr>
              <w:t xml:space="preserve"> układów koloidalnych. Właściwości fizyczne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65CA">
              <w:rPr>
                <w:rFonts w:ascii="Times New Roman" w:hAnsi="Times New Roman" w:cs="Times New Roman"/>
                <w:sz w:val="20"/>
                <w:szCs w:val="20"/>
              </w:rPr>
              <w:t xml:space="preserve"> optyczne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65CA">
              <w:rPr>
                <w:rFonts w:ascii="Times New Roman" w:hAnsi="Times New Roman" w:cs="Times New Roman"/>
                <w:sz w:val="20"/>
                <w:szCs w:val="20"/>
              </w:rPr>
              <w:t xml:space="preserve"> elektryczne układów koloidalnych.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Stabilność i k</w:t>
            </w:r>
            <w:r w:rsidRPr="00BD65CA">
              <w:rPr>
                <w:rFonts w:ascii="Times New Roman" w:hAnsi="Times New Roman" w:cs="Times New Roman"/>
                <w:sz w:val="20"/>
                <w:szCs w:val="20"/>
              </w:rPr>
              <w:t>oagulacja układów koloidalnych.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69970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B993522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980BDB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70B945E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247C2BF" w14:textId="20B988CD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EKP_5, EKP_8, EKP_9, EKP_10</w:t>
            </w:r>
          </w:p>
        </w:tc>
      </w:tr>
      <w:tr w:rsidR="008457DB" w:rsidRPr="00B73E75" w14:paraId="3D870504" w14:textId="77777777" w:rsidTr="007B0309">
        <w:tc>
          <w:tcPr>
            <w:tcW w:w="5778" w:type="dxa"/>
            <w:vAlign w:val="center"/>
          </w:tcPr>
          <w:p w14:paraId="16F5240F" w14:textId="77777777" w:rsidR="008457DB" w:rsidRPr="002223C3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Spektrofotometria. Podział metod spektroskopowych. Prawa absorpcji. Wyznaczanie maksimum absorpcji i krzywej wzorcowej.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4FF5B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47530D6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DF2F00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1AE1BF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95358EA" w14:textId="40D19465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  <w:r w:rsidR="00695CE0">
              <w:rPr>
                <w:rFonts w:ascii="Times New Roman" w:hAnsi="Times New Roman" w:cs="Times New Roman"/>
                <w:sz w:val="20"/>
                <w:szCs w:val="20"/>
              </w:rPr>
              <w:t>, EKP_09</w:t>
            </w:r>
          </w:p>
        </w:tc>
      </w:tr>
      <w:tr w:rsidR="008457DB" w:rsidRPr="00B73E75" w14:paraId="6E0E9C82" w14:textId="77777777" w:rsidTr="007B0309">
        <w:tc>
          <w:tcPr>
            <w:tcW w:w="5778" w:type="dxa"/>
            <w:vAlign w:val="center"/>
          </w:tcPr>
          <w:p w14:paraId="7FD83587" w14:textId="77777777" w:rsidR="008457DB" w:rsidRPr="002223C3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97">
              <w:rPr>
                <w:rFonts w:ascii="Times New Roman" w:hAnsi="Times New Roman" w:cs="Times New Roman"/>
                <w:sz w:val="20"/>
                <w:szCs w:val="20"/>
              </w:rPr>
              <w:t xml:space="preserve">Zjawiska powierzchniowe. Adsorpcja na granicy faz. Izoterma adsorpcji </w:t>
            </w:r>
            <w:proofErr w:type="spellStart"/>
            <w:r w:rsidRPr="006A5C97">
              <w:rPr>
                <w:rFonts w:ascii="Times New Roman" w:hAnsi="Times New Roman" w:cs="Times New Roman"/>
                <w:sz w:val="20"/>
                <w:szCs w:val="20"/>
              </w:rPr>
              <w:t>Langmuira</w:t>
            </w:r>
            <w:proofErr w:type="spellEnd"/>
            <w:r w:rsidRPr="006A5C97">
              <w:rPr>
                <w:rFonts w:ascii="Times New Roman" w:hAnsi="Times New Roman" w:cs="Times New Roman"/>
                <w:sz w:val="20"/>
                <w:szCs w:val="20"/>
              </w:rPr>
              <w:t xml:space="preserve">. Równanie </w:t>
            </w:r>
            <w:proofErr w:type="spellStart"/>
            <w:r w:rsidRPr="006A5C97">
              <w:rPr>
                <w:rFonts w:ascii="Times New Roman" w:hAnsi="Times New Roman" w:cs="Times New Roman"/>
                <w:sz w:val="20"/>
                <w:szCs w:val="20"/>
              </w:rPr>
              <w:t>Freundlicha</w:t>
            </w:r>
            <w:proofErr w:type="spellEnd"/>
            <w:r w:rsidRPr="006A5C97">
              <w:rPr>
                <w:rFonts w:ascii="Times New Roman" w:hAnsi="Times New Roman" w:cs="Times New Roman"/>
                <w:sz w:val="20"/>
                <w:szCs w:val="20"/>
              </w:rPr>
              <w:t>. Równanie Gibbsa.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A7C66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FD30E5F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DB50FE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EBEEB21" w14:textId="77777777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D4F1612" w14:textId="1BEB68C5" w:rsidR="008457DB" w:rsidRPr="00B73E75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EKP_7, EKP_8,  EKP_9, EKP_10</w:t>
            </w:r>
          </w:p>
        </w:tc>
      </w:tr>
      <w:tr w:rsidR="00F114BB" w:rsidRPr="00B73E75" w14:paraId="0C26EDC2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41971D9D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57E993" w14:textId="77777777" w:rsidR="00F114BB" w:rsidRPr="007A0D66" w:rsidRDefault="0045263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A8889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8BE630" w14:textId="77777777" w:rsidR="00F114BB" w:rsidRPr="007A0D66" w:rsidRDefault="0010545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0A8C2B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00119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7BDE8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3C917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875"/>
      </w:tblGrid>
      <w:tr w:rsidR="009F7358" w:rsidRPr="00B73E75" w14:paraId="3A195526" w14:textId="77777777" w:rsidTr="001E524E"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5D16431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93F6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A56D503" w14:textId="77777777" w:rsidTr="001E524E"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78E473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6F36FB7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B598D2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588B5F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08B958F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996B0D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50B931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816581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C3DF41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FCA2E1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8457DB" w:rsidRPr="00B73E75" w14:paraId="63031D43" w14:textId="77777777" w:rsidTr="001E524E">
        <w:tc>
          <w:tcPr>
            <w:tcW w:w="893" w:type="dxa"/>
            <w:vAlign w:val="center"/>
          </w:tcPr>
          <w:p w14:paraId="2036B7D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E36C40F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460C6C4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5A3EC16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CA4FC94" w14:textId="16BB85AB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07AABE2" w14:textId="606180DD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D20C914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DCEE526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539B75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23AC0C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266A7B87" w14:textId="77777777" w:rsidTr="001E524E">
        <w:tc>
          <w:tcPr>
            <w:tcW w:w="893" w:type="dxa"/>
            <w:vAlign w:val="center"/>
          </w:tcPr>
          <w:p w14:paraId="0986744D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628631A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566E879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95510C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F70DF4E" w14:textId="33039DB4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833A4B4" w14:textId="1799901B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042607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D7C5FBE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771EF0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8EC2594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133A652D" w14:textId="77777777" w:rsidTr="001E524E">
        <w:tc>
          <w:tcPr>
            <w:tcW w:w="893" w:type="dxa"/>
            <w:vAlign w:val="center"/>
          </w:tcPr>
          <w:p w14:paraId="5E11BEE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9D6CF4F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70DBE688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3F27F1A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A6DA200" w14:textId="3BFE0E8F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AECC525" w14:textId="1C8153C0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854130D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C6BC82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DEAE96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80998D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08D07B7F" w14:textId="77777777" w:rsidTr="001E524E">
        <w:tc>
          <w:tcPr>
            <w:tcW w:w="893" w:type="dxa"/>
            <w:vAlign w:val="center"/>
          </w:tcPr>
          <w:p w14:paraId="424831B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6A8D096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7556FBC8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25061A13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6230C76" w14:textId="1359D8AA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39A20899" w14:textId="010456C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1830A7A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D9BA15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68A000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73073A0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0F9ADC5F" w14:textId="77777777" w:rsidTr="001E524E">
        <w:tc>
          <w:tcPr>
            <w:tcW w:w="893" w:type="dxa"/>
            <w:vAlign w:val="center"/>
          </w:tcPr>
          <w:p w14:paraId="411E7DB8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9C9D9BB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5FB2A543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37ADC5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B650AF7" w14:textId="78D9A741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6E62997E" w14:textId="1E81B695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57A7690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C757E9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287795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24802A9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27CCA405" w14:textId="77777777" w:rsidTr="001E524E">
        <w:tc>
          <w:tcPr>
            <w:tcW w:w="893" w:type="dxa"/>
            <w:vAlign w:val="center"/>
          </w:tcPr>
          <w:p w14:paraId="4304ED39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F0D6CD7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3115325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153A3E2E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670321D" w14:textId="4FF9C4C1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93F86B5" w14:textId="2876B163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51FB77B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CCEA879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F220C0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834AC8E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1B786390" w14:textId="77777777" w:rsidTr="001E524E">
        <w:tc>
          <w:tcPr>
            <w:tcW w:w="893" w:type="dxa"/>
            <w:vAlign w:val="center"/>
          </w:tcPr>
          <w:p w14:paraId="70BD24E3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33D06D6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14:paraId="773C08A5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55249807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7E92892" w14:textId="623C7989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46C655AF" w14:textId="21D2229D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41D20319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0CDBED5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01EC8AB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805396A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489BF68A" w14:textId="77777777" w:rsidTr="001E524E">
        <w:tc>
          <w:tcPr>
            <w:tcW w:w="893" w:type="dxa"/>
            <w:vAlign w:val="center"/>
          </w:tcPr>
          <w:p w14:paraId="74904CC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B9">
              <w:rPr>
                <w:rFonts w:ascii="Times New Roman" w:hAnsi="Times New Roman" w:cs="Times New Roman"/>
                <w:sz w:val="20"/>
                <w:szCs w:val="20"/>
              </w:rPr>
              <w:t>EKP_8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EDF24DF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3196551B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F4BBB55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75E9381" w14:textId="450F5C3A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124D9DCC" w14:textId="6707B6BE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46AB5E18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745A765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6339E05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541CE82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210B527E" w14:textId="77777777" w:rsidTr="001E524E">
        <w:tc>
          <w:tcPr>
            <w:tcW w:w="893" w:type="dxa"/>
            <w:vAlign w:val="center"/>
          </w:tcPr>
          <w:p w14:paraId="1695846A" w14:textId="6F9DC442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EKP_9</w:t>
            </w:r>
          </w:p>
        </w:tc>
        <w:tc>
          <w:tcPr>
            <w:tcW w:w="582" w:type="dxa"/>
            <w:vAlign w:val="center"/>
          </w:tcPr>
          <w:p w14:paraId="01058DCF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4D1DF39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11180829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1FDD353" w14:textId="5AD5BF28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61A10D76" w14:textId="7EFEBAF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7A8E60C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32478C1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9396DAF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B31D027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DB" w:rsidRPr="00B73E75" w14:paraId="4552E44D" w14:textId="77777777" w:rsidTr="001E524E">
        <w:tc>
          <w:tcPr>
            <w:tcW w:w="893" w:type="dxa"/>
            <w:vAlign w:val="center"/>
          </w:tcPr>
          <w:p w14:paraId="27DF6C52" w14:textId="2F16842A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  <w:tc>
          <w:tcPr>
            <w:tcW w:w="582" w:type="dxa"/>
            <w:vAlign w:val="center"/>
          </w:tcPr>
          <w:p w14:paraId="414B445B" w14:textId="77777777" w:rsidR="008457DB" w:rsidRPr="007B030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7F8A243B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719CEF14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C8CD804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3247CDC6" w14:textId="75A6B1FB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14:paraId="07ADE0E0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498B0D7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0C4FC2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00B1C8C" w14:textId="77777777" w:rsidR="008457DB" w:rsidRPr="00E523B9" w:rsidRDefault="008457DB" w:rsidP="0084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DF782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CF4D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195990EA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05EABCCC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A13E0A3" w14:textId="77777777" w:rsidTr="0010545B">
        <w:tc>
          <w:tcPr>
            <w:tcW w:w="10061" w:type="dxa"/>
            <w:vAlign w:val="center"/>
          </w:tcPr>
          <w:p w14:paraId="1C191A55" w14:textId="77777777" w:rsidR="00E41568" w:rsidRDefault="00B8582B" w:rsidP="0010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2B">
              <w:rPr>
                <w:rFonts w:ascii="Times New Roman" w:hAnsi="Times New Roman" w:cs="Times New Roman"/>
                <w:sz w:val="20"/>
                <w:szCs w:val="20"/>
              </w:rPr>
              <w:t>Student uzyskał zakładane efekty kształcenia. Ocena końcowa stanowi średnią ocen z wykładu i ćwiczeń laborato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ryjnych, po uzyskaniu (minimum)</w:t>
            </w:r>
            <w:r w:rsidRPr="00B8582B">
              <w:rPr>
                <w:rFonts w:ascii="Times New Roman" w:hAnsi="Times New Roman" w:cs="Times New Roman"/>
                <w:sz w:val="20"/>
                <w:szCs w:val="20"/>
              </w:rPr>
              <w:t xml:space="preserve"> ocen dostatecznych z wykładu i ćwiczeń laboratoryjnych.</w:t>
            </w:r>
          </w:p>
        </w:tc>
      </w:tr>
    </w:tbl>
    <w:p w14:paraId="379D71B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2E1FF1D7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D8AB7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FA95467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30F5E81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1D3424F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E17CF9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52834AA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402BED1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0A3842C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12840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5F8D5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5BEB83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0AE265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310D18B" w14:textId="77777777" w:rsidTr="0010545B">
        <w:tc>
          <w:tcPr>
            <w:tcW w:w="6062" w:type="dxa"/>
          </w:tcPr>
          <w:p w14:paraId="785F032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Godziny kontaktowe</w:t>
            </w:r>
          </w:p>
        </w:tc>
        <w:tc>
          <w:tcPr>
            <w:tcW w:w="992" w:type="dxa"/>
            <w:vAlign w:val="center"/>
          </w:tcPr>
          <w:p w14:paraId="70090E50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6770BC6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00B7662" w14:textId="77777777" w:rsidR="00CC4A9E" w:rsidRDefault="0010545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12C96412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B202323" w14:textId="77777777" w:rsidTr="0010545B">
        <w:tc>
          <w:tcPr>
            <w:tcW w:w="6062" w:type="dxa"/>
          </w:tcPr>
          <w:p w14:paraId="4743948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06A56FB0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3BA5D5A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9BF1D3" w14:textId="77777777" w:rsidR="00CC4A9E" w:rsidRDefault="0010545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4C992B54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A1BA0E8" w14:textId="77777777" w:rsidTr="0010545B">
        <w:tc>
          <w:tcPr>
            <w:tcW w:w="6062" w:type="dxa"/>
          </w:tcPr>
          <w:p w14:paraId="0AF0C59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1D8FD75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055E9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26C8E68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099FFF8E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FA34DE2" w14:textId="77777777" w:rsidTr="0010545B">
        <w:tc>
          <w:tcPr>
            <w:tcW w:w="6062" w:type="dxa"/>
          </w:tcPr>
          <w:p w14:paraId="70F8D89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5992F49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0B7B9B2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5BA1A8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D556227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A97D860" w14:textId="77777777" w:rsidTr="0010545B">
        <w:tc>
          <w:tcPr>
            <w:tcW w:w="6062" w:type="dxa"/>
          </w:tcPr>
          <w:p w14:paraId="06EF972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0870BB6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D91CB5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2F328E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00B35385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ADF5A05" w14:textId="77777777" w:rsidTr="0010545B">
        <w:tc>
          <w:tcPr>
            <w:tcW w:w="6062" w:type="dxa"/>
          </w:tcPr>
          <w:p w14:paraId="2E54CA85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5EA2810" w14:textId="77777777" w:rsidR="00CC4A9E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30F95D4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F39958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74E88B5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E7A114F" w14:textId="77777777" w:rsidTr="0010545B">
        <w:tc>
          <w:tcPr>
            <w:tcW w:w="6062" w:type="dxa"/>
          </w:tcPr>
          <w:p w14:paraId="358D26FB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31D2D03" w14:textId="77777777" w:rsidR="00CC4A9E" w:rsidRDefault="0010545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1548257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2190A90" w14:textId="77777777" w:rsidR="00CC4A9E" w:rsidRDefault="0010545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45B727AE" w14:textId="77777777" w:rsidR="00CC4A9E" w:rsidRDefault="00CC4A9E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6EBF639D" w14:textId="77777777" w:rsidTr="0010545B">
        <w:tc>
          <w:tcPr>
            <w:tcW w:w="6062" w:type="dxa"/>
          </w:tcPr>
          <w:p w14:paraId="4BF6C809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564CDEC" w14:textId="77777777" w:rsidR="00CC4A9E" w:rsidRPr="00F379F2" w:rsidRDefault="00452632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054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73CA99C" w14:textId="77777777" w:rsidR="00CC4A9E" w:rsidRPr="00F379F2" w:rsidRDefault="00CC4A9E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43751B" w14:textId="77777777" w:rsidR="00CC4A9E" w:rsidRPr="00F379F2" w:rsidRDefault="00452632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22" w:type="dxa"/>
            <w:vAlign w:val="center"/>
          </w:tcPr>
          <w:p w14:paraId="6FF03F75" w14:textId="77777777" w:rsidR="00CC4A9E" w:rsidRPr="00F379F2" w:rsidRDefault="00CC4A9E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85631FF" w14:textId="77777777" w:rsidTr="0010545B">
        <w:tc>
          <w:tcPr>
            <w:tcW w:w="6062" w:type="dxa"/>
          </w:tcPr>
          <w:p w14:paraId="3F5D5E78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7BFDF2BD" w14:textId="77777777" w:rsidR="00AC54E4" w:rsidRPr="00F379F2" w:rsidRDefault="00452632" w:rsidP="00452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8D62DB" w14:paraId="73E37A72" w14:textId="77777777" w:rsidTr="0010545B">
        <w:tc>
          <w:tcPr>
            <w:tcW w:w="6062" w:type="dxa"/>
          </w:tcPr>
          <w:p w14:paraId="7DC8EEDB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08044FE" w14:textId="77777777" w:rsidR="008D62DB" w:rsidRPr="00B204A5" w:rsidRDefault="00B8582B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65654F62" w14:textId="77777777" w:rsidTr="0010545B">
        <w:tc>
          <w:tcPr>
            <w:tcW w:w="6062" w:type="dxa"/>
            <w:shd w:val="clear" w:color="auto" w:fill="D9D9D9" w:themeFill="background1" w:themeFillShade="D9"/>
          </w:tcPr>
          <w:p w14:paraId="78DD4DC3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5CFD36D6" w14:textId="77777777" w:rsidR="00AC54E4" w:rsidRPr="00B204A5" w:rsidRDefault="00AC54E4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92D9976" w14:textId="77777777" w:rsidR="00AC54E4" w:rsidRPr="00B204A5" w:rsidRDefault="00AC54E4" w:rsidP="0010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1218842" w14:textId="77777777" w:rsidTr="0010545B">
        <w:tc>
          <w:tcPr>
            <w:tcW w:w="6062" w:type="dxa"/>
          </w:tcPr>
          <w:p w14:paraId="7AA344D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64947E3C" w14:textId="77777777" w:rsidR="00AC54E4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00" w:type="dxa"/>
            <w:gridSpan w:val="2"/>
            <w:vAlign w:val="center"/>
          </w:tcPr>
          <w:p w14:paraId="2FBBC280" w14:textId="77777777" w:rsidR="00AC54E4" w:rsidRDefault="00B8582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02232EE1" w14:textId="77777777" w:rsidTr="0010545B">
        <w:tc>
          <w:tcPr>
            <w:tcW w:w="6062" w:type="dxa"/>
          </w:tcPr>
          <w:p w14:paraId="0E752B10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4001CB8C" w14:textId="77777777" w:rsidR="00AC54E4" w:rsidRDefault="00B8582B" w:rsidP="00452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26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14:paraId="1FEA7F52" w14:textId="77777777" w:rsidR="00AC54E4" w:rsidRDefault="00B8582B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ACA292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99BEF2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1B738778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D3F2B79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38F53E51" w14:textId="77777777" w:rsidTr="0010545B">
        <w:tc>
          <w:tcPr>
            <w:tcW w:w="10061" w:type="dxa"/>
            <w:vAlign w:val="center"/>
          </w:tcPr>
          <w:p w14:paraId="272FD0F8" w14:textId="77777777" w:rsidR="008457DB" w:rsidRPr="008457DB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DB">
              <w:rPr>
                <w:rFonts w:ascii="Times New Roman" w:hAnsi="Times New Roman" w:cs="Times New Roman"/>
                <w:sz w:val="20"/>
                <w:szCs w:val="20"/>
              </w:rPr>
              <w:t>Popek M., Rutkowska M.: Wybrane zagadnienia z chemii fizycznej dla towaroznawców. AMG, Gdynia 2015</w:t>
            </w:r>
          </w:p>
          <w:p w14:paraId="7070719D" w14:textId="77777777" w:rsidR="008457DB" w:rsidRPr="008457DB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DB">
              <w:rPr>
                <w:rFonts w:ascii="Times New Roman" w:hAnsi="Times New Roman" w:cs="Times New Roman"/>
                <w:sz w:val="20"/>
                <w:szCs w:val="20"/>
              </w:rPr>
              <w:t>Polańska M, Byrski B.: Elementy chemii fizycznej dla studentów towaroznawstwa i pomocnicze materiały dydaktyczne. Wyd. Akademii Ekonomicznej, Kraków 2000</w:t>
            </w:r>
          </w:p>
          <w:p w14:paraId="24C384BB" w14:textId="77777777" w:rsidR="008457DB" w:rsidRPr="008457DB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7DB">
              <w:rPr>
                <w:rFonts w:ascii="Times New Roman" w:hAnsi="Times New Roman" w:cs="Times New Roman"/>
                <w:sz w:val="20"/>
                <w:szCs w:val="20"/>
              </w:rPr>
              <w:t>Atkins</w:t>
            </w:r>
            <w:proofErr w:type="spellEnd"/>
            <w:r w:rsidRPr="008457DB">
              <w:rPr>
                <w:rFonts w:ascii="Times New Roman" w:hAnsi="Times New Roman" w:cs="Times New Roman"/>
                <w:sz w:val="20"/>
                <w:szCs w:val="20"/>
              </w:rPr>
              <w:t xml:space="preserve"> P.W.: Podstawy chemii fizycznej. PWN, 2009</w:t>
            </w:r>
          </w:p>
          <w:p w14:paraId="38A8A601" w14:textId="7BC7B499" w:rsidR="00475AF0" w:rsidRDefault="008457DB" w:rsidP="0084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DB">
              <w:rPr>
                <w:rFonts w:ascii="Times New Roman" w:hAnsi="Times New Roman" w:cs="Times New Roman"/>
                <w:sz w:val="20"/>
                <w:szCs w:val="20"/>
              </w:rPr>
              <w:t>Grossman A.M. (red.): Wybrane zagadnienia z chemii fizycznej. Wyd. Politechniki Śląskiej, 2006</w:t>
            </w:r>
          </w:p>
        </w:tc>
      </w:tr>
      <w:tr w:rsidR="00404FAF" w14:paraId="33A7A6E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3648DFB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098B0F5C" w14:textId="77777777" w:rsidTr="0010545B">
        <w:tc>
          <w:tcPr>
            <w:tcW w:w="10061" w:type="dxa"/>
            <w:vAlign w:val="center"/>
          </w:tcPr>
          <w:p w14:paraId="41B9F7A1" w14:textId="77777777" w:rsidR="00E523B9" w:rsidRPr="00703587" w:rsidRDefault="00E523B9" w:rsidP="00E5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>Pigoń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587">
              <w:rPr>
                <w:rFonts w:ascii="Times New Roman" w:hAnsi="Times New Roman" w:cs="Times New Roman"/>
                <w:sz w:val="20"/>
                <w:szCs w:val="20"/>
              </w:rPr>
              <w:t>Ruziewicz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Z.: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471">
              <w:rPr>
                <w:rFonts w:ascii="Times New Roman" w:hAnsi="Times New Roman" w:cs="Times New Roman"/>
                <w:sz w:val="20"/>
                <w:szCs w:val="20"/>
              </w:rPr>
              <w:t xml:space="preserve">Chemia fizyczna. T. 1. 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14:paraId="165DB8ED" w14:textId="77777777" w:rsidR="00E523B9" w:rsidRPr="00703587" w:rsidRDefault="00E523B9" w:rsidP="00E5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71">
              <w:rPr>
                <w:rFonts w:ascii="Times New Roman" w:hAnsi="Times New Roman" w:cs="Times New Roman"/>
                <w:sz w:val="20"/>
                <w:szCs w:val="20"/>
              </w:rPr>
              <w:t xml:space="preserve">Pigoń K., </w:t>
            </w:r>
            <w:proofErr w:type="spellStart"/>
            <w:r w:rsidRPr="000E6471">
              <w:rPr>
                <w:rFonts w:ascii="Times New Roman" w:hAnsi="Times New Roman" w:cs="Times New Roman"/>
                <w:sz w:val="20"/>
                <w:szCs w:val="20"/>
              </w:rPr>
              <w:t>Ruziewicz</w:t>
            </w:r>
            <w:proofErr w:type="spellEnd"/>
            <w:r w:rsidRPr="000E6471">
              <w:rPr>
                <w:rFonts w:ascii="Times New Roman" w:hAnsi="Times New Roman" w:cs="Times New Roman"/>
                <w:sz w:val="20"/>
                <w:szCs w:val="20"/>
              </w:rPr>
              <w:t xml:space="preserve"> Z.: 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>Chemia fizyczna, t. 2. 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587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14:paraId="2F26CA95" w14:textId="77777777" w:rsidR="00C16871" w:rsidRPr="00C16871" w:rsidRDefault="00C16871" w:rsidP="00C1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Atkins</w:t>
            </w:r>
            <w:proofErr w:type="spellEnd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 xml:space="preserve"> P.W., </w:t>
            </w:r>
            <w:proofErr w:type="spellStart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Trapp</w:t>
            </w:r>
            <w:proofErr w:type="spellEnd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 xml:space="preserve"> C.A.: Chemia fizyczna. Zbiór zadań z rozwiązaniami. PWN, 2007</w:t>
            </w:r>
          </w:p>
          <w:p w14:paraId="7E366FF8" w14:textId="77777777" w:rsidR="00C16871" w:rsidRPr="00C16871" w:rsidRDefault="00C16871" w:rsidP="00C1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Demichowicz</w:t>
            </w:r>
            <w:proofErr w:type="spellEnd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-Pigoniowa J., Olszowski A.: Chemia fizyczna t.3. Obliczenia fizykochemiczne. PWN, 2010</w:t>
            </w:r>
          </w:p>
          <w:p w14:paraId="097285FE" w14:textId="1969202D" w:rsidR="00E41568" w:rsidRDefault="00C16871" w:rsidP="00C1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Nodzeński</w:t>
            </w:r>
            <w:proofErr w:type="spellEnd"/>
            <w:r w:rsidRPr="00C16871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="008457DB">
              <w:rPr>
                <w:rFonts w:ascii="Times New Roman" w:hAnsi="Times New Roman" w:cs="Times New Roman"/>
                <w:sz w:val="20"/>
                <w:szCs w:val="20"/>
              </w:rPr>
              <w:t>i in</w:t>
            </w:r>
            <w:r w:rsidRPr="00C16871">
              <w:rPr>
                <w:rFonts w:ascii="Times New Roman" w:hAnsi="Times New Roman" w:cs="Times New Roman"/>
                <w:sz w:val="20"/>
                <w:szCs w:val="20"/>
              </w:rPr>
              <w:t>.: Eksperymentalna chemia fizyczna: wybrane zagadnienia.  AGH Uczelniane Wyd. Naukowo-Dydaktyczne, Kraków, 2007</w:t>
            </w:r>
          </w:p>
        </w:tc>
      </w:tr>
    </w:tbl>
    <w:p w14:paraId="36D8E4BC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BCF7F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9"/>
        <w:gridCol w:w="3942"/>
      </w:tblGrid>
      <w:tr w:rsidR="00E71601" w:rsidRPr="008D62DB" w14:paraId="7AFCECE0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AE414C0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15D3E70" w14:textId="77777777" w:rsidTr="0010545B">
        <w:tc>
          <w:tcPr>
            <w:tcW w:w="6062" w:type="dxa"/>
            <w:vAlign w:val="center"/>
          </w:tcPr>
          <w:p w14:paraId="5418597D" w14:textId="77777777" w:rsidR="008D62DB" w:rsidRDefault="00BF7EB3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Marzenna Popek, prof. UMG</w:t>
            </w:r>
          </w:p>
        </w:tc>
        <w:tc>
          <w:tcPr>
            <w:tcW w:w="3999" w:type="dxa"/>
            <w:vAlign w:val="center"/>
          </w:tcPr>
          <w:p w14:paraId="452E0406" w14:textId="6FC71D0D" w:rsidR="008D62DB" w:rsidRDefault="00A65957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457DB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PCh</w:t>
            </w:r>
            <w:proofErr w:type="spellEnd"/>
          </w:p>
        </w:tc>
      </w:tr>
      <w:tr w:rsidR="008D62DB" w:rsidRPr="00E71601" w14:paraId="1060949B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1310383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A65957" w14:paraId="68BA798A" w14:textId="77777777" w:rsidTr="0010545B">
        <w:tc>
          <w:tcPr>
            <w:tcW w:w="6062" w:type="dxa"/>
            <w:vAlign w:val="center"/>
          </w:tcPr>
          <w:p w14:paraId="6F0E8233" w14:textId="77777777" w:rsidR="00A65957" w:rsidRDefault="00452632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659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  <w:r w:rsidR="00A65957">
              <w:rPr>
                <w:rFonts w:ascii="Times New Roman" w:hAnsi="Times New Roman" w:cs="Times New Roman"/>
                <w:sz w:val="20"/>
                <w:szCs w:val="20"/>
              </w:rPr>
              <w:t xml:space="preserve"> inż. Joanna Brzeska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1AA5E121" w14:textId="44B26E37" w:rsidR="00A65957" w:rsidRDefault="00A65957" w:rsidP="0010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9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457DB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r w:rsidRPr="00A65957">
              <w:rPr>
                <w:rFonts w:ascii="Times New Roman" w:hAnsi="Times New Roman" w:cs="Times New Roman"/>
                <w:sz w:val="20"/>
                <w:szCs w:val="20"/>
              </w:rPr>
              <w:t>PCh</w:t>
            </w:r>
            <w:proofErr w:type="spellEnd"/>
          </w:p>
        </w:tc>
      </w:tr>
    </w:tbl>
    <w:p w14:paraId="54D5991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5E1DA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39E6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A5B9A"/>
    <w:rsid w:val="000B20E5"/>
    <w:rsid w:val="0010545B"/>
    <w:rsid w:val="001251EC"/>
    <w:rsid w:val="001671B0"/>
    <w:rsid w:val="00177487"/>
    <w:rsid w:val="001A1E43"/>
    <w:rsid w:val="001E524E"/>
    <w:rsid w:val="001E5FE3"/>
    <w:rsid w:val="002223C3"/>
    <w:rsid w:val="00231DE0"/>
    <w:rsid w:val="00250A61"/>
    <w:rsid w:val="00264119"/>
    <w:rsid w:val="00267183"/>
    <w:rsid w:val="00296265"/>
    <w:rsid w:val="002C421B"/>
    <w:rsid w:val="002D26E6"/>
    <w:rsid w:val="002E722C"/>
    <w:rsid w:val="002F33B0"/>
    <w:rsid w:val="00311C4F"/>
    <w:rsid w:val="00315479"/>
    <w:rsid w:val="003616FC"/>
    <w:rsid w:val="00367CCE"/>
    <w:rsid w:val="00374EBD"/>
    <w:rsid w:val="0038140D"/>
    <w:rsid w:val="003A6F9E"/>
    <w:rsid w:val="00404FAF"/>
    <w:rsid w:val="00412278"/>
    <w:rsid w:val="004148B2"/>
    <w:rsid w:val="00452632"/>
    <w:rsid w:val="0046763D"/>
    <w:rsid w:val="00475AF0"/>
    <w:rsid w:val="00476965"/>
    <w:rsid w:val="00477A2B"/>
    <w:rsid w:val="00482229"/>
    <w:rsid w:val="00494002"/>
    <w:rsid w:val="004B1FB2"/>
    <w:rsid w:val="004C3C7F"/>
    <w:rsid w:val="004D524A"/>
    <w:rsid w:val="004F47B4"/>
    <w:rsid w:val="00550A4F"/>
    <w:rsid w:val="0058657A"/>
    <w:rsid w:val="005A766B"/>
    <w:rsid w:val="00602719"/>
    <w:rsid w:val="0061385E"/>
    <w:rsid w:val="00615AF0"/>
    <w:rsid w:val="00620D57"/>
    <w:rsid w:val="00624A5D"/>
    <w:rsid w:val="00643104"/>
    <w:rsid w:val="00651F07"/>
    <w:rsid w:val="00670D90"/>
    <w:rsid w:val="00686652"/>
    <w:rsid w:val="00695CE0"/>
    <w:rsid w:val="006A5C97"/>
    <w:rsid w:val="006C49E5"/>
    <w:rsid w:val="006D075C"/>
    <w:rsid w:val="006F6C43"/>
    <w:rsid w:val="0079419B"/>
    <w:rsid w:val="007A0D66"/>
    <w:rsid w:val="007A5B94"/>
    <w:rsid w:val="007A74A3"/>
    <w:rsid w:val="007B0309"/>
    <w:rsid w:val="0080123A"/>
    <w:rsid w:val="008457DB"/>
    <w:rsid w:val="008D62DB"/>
    <w:rsid w:val="008E2CC6"/>
    <w:rsid w:val="00934797"/>
    <w:rsid w:val="00996EE7"/>
    <w:rsid w:val="009F7358"/>
    <w:rsid w:val="00A65957"/>
    <w:rsid w:val="00A727FE"/>
    <w:rsid w:val="00AB075F"/>
    <w:rsid w:val="00AB4795"/>
    <w:rsid w:val="00AC54E4"/>
    <w:rsid w:val="00B204A5"/>
    <w:rsid w:val="00B55209"/>
    <w:rsid w:val="00B73E75"/>
    <w:rsid w:val="00B8582B"/>
    <w:rsid w:val="00B8606B"/>
    <w:rsid w:val="00B913D6"/>
    <w:rsid w:val="00B932A0"/>
    <w:rsid w:val="00B95CA8"/>
    <w:rsid w:val="00BD65CA"/>
    <w:rsid w:val="00BD72B1"/>
    <w:rsid w:val="00BE53F6"/>
    <w:rsid w:val="00BF7EB3"/>
    <w:rsid w:val="00C11EFA"/>
    <w:rsid w:val="00C16871"/>
    <w:rsid w:val="00C30F52"/>
    <w:rsid w:val="00C755F2"/>
    <w:rsid w:val="00C802DB"/>
    <w:rsid w:val="00C97E91"/>
    <w:rsid w:val="00CA27ED"/>
    <w:rsid w:val="00CB3D36"/>
    <w:rsid w:val="00CC4A9E"/>
    <w:rsid w:val="00CD00AD"/>
    <w:rsid w:val="00CF0B22"/>
    <w:rsid w:val="00CF45EF"/>
    <w:rsid w:val="00D176CF"/>
    <w:rsid w:val="00D21955"/>
    <w:rsid w:val="00D34A89"/>
    <w:rsid w:val="00D871B3"/>
    <w:rsid w:val="00DC23D9"/>
    <w:rsid w:val="00E0142E"/>
    <w:rsid w:val="00E135CF"/>
    <w:rsid w:val="00E41568"/>
    <w:rsid w:val="00E523B9"/>
    <w:rsid w:val="00E61BE4"/>
    <w:rsid w:val="00E71601"/>
    <w:rsid w:val="00E93F60"/>
    <w:rsid w:val="00EA2721"/>
    <w:rsid w:val="00F0402C"/>
    <w:rsid w:val="00F114BB"/>
    <w:rsid w:val="00F2688A"/>
    <w:rsid w:val="00F379F2"/>
    <w:rsid w:val="00F77452"/>
    <w:rsid w:val="00FA07ED"/>
    <w:rsid w:val="00FB1DCC"/>
    <w:rsid w:val="00FB362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2DF"/>
  <w15:docId w15:val="{9A323E10-9A8B-4CCA-AFFB-D010A62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79607D-38B7-4897-A2F6-6F49C4E6E35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2</cp:revision>
  <dcterms:created xsi:type="dcterms:W3CDTF">2022-05-04T09:11:00Z</dcterms:created>
  <dcterms:modified xsi:type="dcterms:W3CDTF">2022-05-04T09:11:00Z</dcterms:modified>
</cp:coreProperties>
</file>