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67C05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67C05" w:rsidRDefault="00D03D60" w:rsidP="00A67C0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25406952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67C05" w:rsidRDefault="00A67C05" w:rsidP="00A67C05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A67C05" w:rsidRDefault="008875FA" w:rsidP="00A67C05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67C05" w:rsidRDefault="00F176AE" w:rsidP="00A67C0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0B8F5D" wp14:editId="4B87E7EF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53BD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METOD</w:t>
            </w:r>
            <w:r w:rsidR="00D03D60">
              <w:rPr>
                <w:rFonts w:ascii="Times New Roman" w:hAnsi="Times New Roman" w:cs="Times New Roman"/>
                <w:b/>
                <w:sz w:val="24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BADAŃ KONSUMENCKICH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8F26F5" w:rsidRDefault="00D03D6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lt-edited1"/>
                <w:rFonts w:ascii="Times New Roman" w:hAnsi="Times New Roman" w:cs="Times New Roman"/>
                <w:b/>
                <w:color w:val="auto"/>
                <w:sz w:val="24"/>
                <w:szCs w:val="24"/>
                <w:lang w:val="en"/>
              </w:rPr>
              <w:t>CONSUMER RESEARCH METHODS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8F26F5" w:rsidRPr="001671B0" w:rsidTr="008F26F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F26F5" w:rsidRPr="001671B0" w:rsidRDefault="008F26F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8F26F5" w:rsidRPr="004F47B4" w:rsidRDefault="008875FA" w:rsidP="007F47A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8F26F5" w:rsidRPr="001671B0" w:rsidTr="008F26F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F26F5" w:rsidRDefault="008F26F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8F26F5" w:rsidRDefault="008F26F5" w:rsidP="006623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</w:t>
            </w:r>
            <w:r w:rsidR="006623B0"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dżer Produktu</w:t>
            </w:r>
          </w:p>
        </w:tc>
      </w:tr>
      <w:tr w:rsidR="008F26F5" w:rsidRPr="001671B0" w:rsidTr="008F26F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F26F5" w:rsidRDefault="008F26F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8F26F5" w:rsidRDefault="008F26F5" w:rsidP="007F47A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8F26F5" w:rsidRPr="001671B0" w:rsidTr="008F26F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F26F5" w:rsidRPr="001671B0" w:rsidRDefault="008F26F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8F26F5" w:rsidRPr="004F47B4" w:rsidRDefault="006222A4" w:rsidP="007F47A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8F26F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8F26F5" w:rsidRPr="001671B0" w:rsidTr="008F26F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F26F5" w:rsidRPr="001671B0" w:rsidRDefault="008F26F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8F26F5" w:rsidRPr="004F47B4" w:rsidRDefault="008F26F5" w:rsidP="007F47A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8F26F5" w:rsidRPr="001671B0" w:rsidTr="008F26F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F26F5" w:rsidRPr="001671B0" w:rsidRDefault="008F26F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8F26F5" w:rsidRPr="004F47B4" w:rsidRDefault="008F26F5" w:rsidP="007F47A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8F26F5" w:rsidRPr="001671B0" w:rsidTr="008F26F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F26F5" w:rsidRDefault="008F26F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8F26F5" w:rsidRPr="004F47B4" w:rsidRDefault="008F26F5" w:rsidP="007F47A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proofErr w:type="spellStart"/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653BD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6F6C43" w:rsidRPr="00367CCE" w:rsidRDefault="0087394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4299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74299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4299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230AE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230AE">
        <w:tc>
          <w:tcPr>
            <w:tcW w:w="10060" w:type="dxa"/>
          </w:tcPr>
          <w:p w:rsidR="004F47B4" w:rsidRPr="00B73E75" w:rsidRDefault="00653BD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zachowań konsumenta.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1230AE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230AE">
        <w:tc>
          <w:tcPr>
            <w:tcW w:w="10060" w:type="dxa"/>
          </w:tcPr>
          <w:p w:rsidR="004F47B4" w:rsidRPr="00B73E75" w:rsidRDefault="0040362E" w:rsidP="00653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53BD7" w:rsidRPr="00653BD7">
              <w:rPr>
                <w:rFonts w:ascii="Times New Roman" w:hAnsi="Times New Roman" w:cs="Times New Roman"/>
                <w:sz w:val="20"/>
                <w:szCs w:val="20"/>
              </w:rPr>
              <w:t xml:space="preserve">oznanie metod stosowanych w badaniach </w:t>
            </w:r>
            <w:r w:rsidR="003066EE">
              <w:rPr>
                <w:rFonts w:ascii="Times New Roman" w:hAnsi="Times New Roman" w:cs="Times New Roman"/>
                <w:sz w:val="20"/>
                <w:szCs w:val="20"/>
              </w:rPr>
              <w:t>konsumenckich</w:t>
            </w:r>
            <w:r w:rsidR="00653BD7">
              <w:rPr>
                <w:rFonts w:ascii="Times New Roman" w:hAnsi="Times New Roman" w:cs="Times New Roman"/>
                <w:sz w:val="20"/>
                <w:szCs w:val="20"/>
              </w:rPr>
              <w:t>, ich stosowania i opracowania wyników.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F073FA" w:rsidRPr="00B73E75" w:rsidTr="00A27AE5">
        <w:tc>
          <w:tcPr>
            <w:tcW w:w="10061" w:type="dxa"/>
            <w:gridSpan w:val="3"/>
            <w:shd w:val="clear" w:color="auto" w:fill="D9D9D9" w:themeFill="background1" w:themeFillShade="D9"/>
          </w:tcPr>
          <w:p w:rsidR="00F073FA" w:rsidRPr="00B73E75" w:rsidRDefault="00F073FA" w:rsidP="00587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50C3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73FA" w:rsidRPr="00B73E75" w:rsidTr="00A27AE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F073FA" w:rsidRPr="00B73E75" w:rsidRDefault="00F073FA" w:rsidP="00587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F073FA" w:rsidRPr="00B73E75" w:rsidRDefault="00F073FA" w:rsidP="00587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F073FA" w:rsidRPr="00703C4E" w:rsidRDefault="00F073FA" w:rsidP="00587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27AE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Odniesienie do kierunkowych efekt</w:t>
            </w:r>
            <w:r w:rsidRPr="00A27AE5">
              <w:rPr>
                <w:rFonts w:ascii="Times New Roman" w:hAnsi="Times New Roman" w:cs="Times New Roman" w:hint="eastAsia"/>
                <w:b/>
                <w:sz w:val="20"/>
                <w:szCs w:val="20"/>
                <w:highlight w:val="lightGray"/>
              </w:rPr>
              <w:t>ó</w:t>
            </w:r>
            <w:r w:rsidRPr="00A27AE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w </w:t>
            </w:r>
            <w:r w:rsidR="00250C31" w:rsidRPr="00A27AE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uczenia się</w:t>
            </w:r>
            <w:bookmarkStart w:id="0" w:name="_GoBack"/>
            <w:bookmarkEnd w:id="0"/>
          </w:p>
        </w:tc>
      </w:tr>
      <w:tr w:rsidR="00A27AE5" w:rsidRPr="005D1CBC" w:rsidTr="00A27AE5">
        <w:tc>
          <w:tcPr>
            <w:tcW w:w="959" w:type="dxa"/>
            <w:vAlign w:val="center"/>
          </w:tcPr>
          <w:p w:rsidR="00A27AE5" w:rsidRPr="004F1E31" w:rsidRDefault="00A27AE5" w:rsidP="00A2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E3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  <w:vAlign w:val="center"/>
          </w:tcPr>
          <w:p w:rsidR="00A27AE5" w:rsidRPr="004F1E31" w:rsidRDefault="00A27AE5" w:rsidP="00A27AE5">
            <w:pPr>
              <w:pStyle w:val="Default"/>
              <w:rPr>
                <w:sz w:val="20"/>
                <w:szCs w:val="20"/>
              </w:rPr>
            </w:pPr>
            <w:r w:rsidRPr="004F1E31">
              <w:rPr>
                <w:sz w:val="20"/>
                <w:szCs w:val="20"/>
              </w:rPr>
              <w:t>ma wiedzę dotyczącą zarządzania jakością i prowadzenia działalności gospodarczej, ma podstawową wiedzę niezbędną do rozumienia społecznych, ekonomicznych, prawnych i innych pozatechnicznych uwarunkowań działalności inżynierskiej.</w:t>
            </w:r>
          </w:p>
        </w:tc>
        <w:tc>
          <w:tcPr>
            <w:tcW w:w="2015" w:type="dxa"/>
            <w:vAlign w:val="center"/>
          </w:tcPr>
          <w:p w:rsidR="00A27AE5" w:rsidRPr="004F1E31" w:rsidRDefault="00A27AE5" w:rsidP="00A2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proofErr w:type="spellEnd"/>
          </w:p>
        </w:tc>
      </w:tr>
      <w:tr w:rsidR="00A27AE5" w:rsidRPr="00B73E75" w:rsidTr="00A27AE5">
        <w:tc>
          <w:tcPr>
            <w:tcW w:w="959" w:type="dxa"/>
          </w:tcPr>
          <w:p w:rsidR="00A27AE5" w:rsidRPr="00B24121" w:rsidRDefault="00A27AE5" w:rsidP="00A2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2B6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7087" w:type="dxa"/>
            <w:vAlign w:val="center"/>
          </w:tcPr>
          <w:p w:rsidR="00A27AE5" w:rsidRPr="004F1E31" w:rsidRDefault="00A27AE5" w:rsidP="00A27AE5">
            <w:pPr>
              <w:pStyle w:val="Default"/>
              <w:rPr>
                <w:sz w:val="20"/>
                <w:szCs w:val="20"/>
              </w:rPr>
            </w:pPr>
            <w:r w:rsidRPr="004F1E31">
              <w:rPr>
                <w:sz w:val="20"/>
                <w:szCs w:val="20"/>
              </w:rPr>
              <w:t>zna wybrane metody, narzędzia i techniki pozyskiwania danych stosowane przy rozwiązywaniu prostych zadań właściwych dla badań konsumenckich.</w:t>
            </w:r>
          </w:p>
        </w:tc>
        <w:tc>
          <w:tcPr>
            <w:tcW w:w="2015" w:type="dxa"/>
            <w:vAlign w:val="center"/>
          </w:tcPr>
          <w:p w:rsidR="00A27AE5" w:rsidRPr="004F1E31" w:rsidRDefault="00A27AE5" w:rsidP="00A2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proofErr w:type="spellEnd"/>
          </w:p>
        </w:tc>
      </w:tr>
      <w:tr w:rsidR="00A27AE5" w:rsidRPr="00B73E75" w:rsidTr="00A27AE5">
        <w:tc>
          <w:tcPr>
            <w:tcW w:w="959" w:type="dxa"/>
          </w:tcPr>
          <w:p w:rsidR="00A27AE5" w:rsidRPr="00B24121" w:rsidRDefault="00A27AE5" w:rsidP="00A2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2B6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</w:p>
        </w:tc>
        <w:tc>
          <w:tcPr>
            <w:tcW w:w="7087" w:type="dxa"/>
            <w:vAlign w:val="center"/>
          </w:tcPr>
          <w:p w:rsidR="00A27AE5" w:rsidRPr="004F1E31" w:rsidRDefault="00A27AE5" w:rsidP="00A27AE5">
            <w:pPr>
              <w:pStyle w:val="Default"/>
              <w:rPr>
                <w:sz w:val="20"/>
                <w:szCs w:val="20"/>
              </w:rPr>
            </w:pPr>
            <w:r w:rsidRPr="004F1E31">
              <w:rPr>
                <w:sz w:val="20"/>
                <w:szCs w:val="20"/>
              </w:rPr>
              <w:t>potrafi prawidłowo interpretować zjawiska społeczne (kulturowe, ekonomiczne) oraz je prognozować z wykorzystaniem standardowych metod i narzędzi w zakresie badań konsumenckich.</w:t>
            </w:r>
          </w:p>
        </w:tc>
        <w:tc>
          <w:tcPr>
            <w:tcW w:w="2015" w:type="dxa"/>
            <w:vAlign w:val="center"/>
          </w:tcPr>
          <w:p w:rsidR="00A27AE5" w:rsidRPr="004F1E31" w:rsidRDefault="00A27AE5" w:rsidP="00A2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proofErr w:type="spellEnd"/>
          </w:p>
        </w:tc>
      </w:tr>
      <w:tr w:rsidR="00A27AE5" w:rsidRPr="00751694" w:rsidTr="00A27AE5">
        <w:tc>
          <w:tcPr>
            <w:tcW w:w="959" w:type="dxa"/>
          </w:tcPr>
          <w:p w:rsidR="00A27AE5" w:rsidRPr="00B24121" w:rsidRDefault="00A27AE5" w:rsidP="00A2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2B6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7087" w:type="dxa"/>
            <w:vAlign w:val="center"/>
          </w:tcPr>
          <w:p w:rsidR="00A27AE5" w:rsidRPr="004F1E31" w:rsidRDefault="00A27AE5" w:rsidP="00A27AE5">
            <w:pPr>
              <w:pStyle w:val="Default"/>
              <w:rPr>
                <w:sz w:val="20"/>
                <w:szCs w:val="20"/>
              </w:rPr>
            </w:pPr>
            <w:r w:rsidRPr="004F1E31">
              <w:rPr>
                <w:sz w:val="20"/>
                <w:szCs w:val="20"/>
              </w:rPr>
              <w:t>potrafi ocenić przydatność metod, technik i narzędzi służących do rozwiązania konkretnego zadania z zakresu badań konsumenckich oraz zastosować właściwe metody, techniki i narzędzia.</w:t>
            </w:r>
          </w:p>
        </w:tc>
        <w:tc>
          <w:tcPr>
            <w:tcW w:w="2015" w:type="dxa"/>
            <w:vAlign w:val="center"/>
          </w:tcPr>
          <w:p w:rsidR="00A27AE5" w:rsidRPr="004F1E31" w:rsidRDefault="00A27AE5" w:rsidP="00A2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proofErr w:type="spellEnd"/>
          </w:p>
        </w:tc>
      </w:tr>
      <w:tr w:rsidR="00A27AE5" w:rsidRPr="00B73E75" w:rsidTr="00A27AE5">
        <w:tc>
          <w:tcPr>
            <w:tcW w:w="959" w:type="dxa"/>
          </w:tcPr>
          <w:p w:rsidR="00A27AE5" w:rsidRPr="00B24121" w:rsidRDefault="00A27AE5" w:rsidP="00A2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2B6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7087" w:type="dxa"/>
            <w:vAlign w:val="center"/>
          </w:tcPr>
          <w:p w:rsidR="00A27AE5" w:rsidRPr="004F1E31" w:rsidRDefault="00A27AE5" w:rsidP="00A27AE5">
            <w:pPr>
              <w:pStyle w:val="Default"/>
              <w:rPr>
                <w:sz w:val="20"/>
                <w:szCs w:val="20"/>
              </w:rPr>
            </w:pPr>
            <w:r w:rsidRPr="004F1E31">
              <w:rPr>
                <w:sz w:val="20"/>
                <w:szCs w:val="20"/>
              </w:rPr>
              <w:t>potrafi współdziałać i pracować w grupie, z poszanowaniem odrębności zdania innych członków zespołu, przyjmując w niej różne role, ma świadomość odpowiedzialności za pracę i bezpieczeństwo własne i zespołu.</w:t>
            </w:r>
          </w:p>
        </w:tc>
        <w:tc>
          <w:tcPr>
            <w:tcW w:w="2015" w:type="dxa"/>
            <w:vAlign w:val="center"/>
          </w:tcPr>
          <w:p w:rsidR="00A27AE5" w:rsidRPr="004F1E31" w:rsidRDefault="00A27AE5" w:rsidP="00A2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NK_U10</w:t>
            </w:r>
            <w:proofErr w:type="spellEnd"/>
          </w:p>
        </w:tc>
      </w:tr>
      <w:tr w:rsidR="00A27AE5" w:rsidRPr="00FC6341" w:rsidTr="00A27AE5">
        <w:tc>
          <w:tcPr>
            <w:tcW w:w="959" w:type="dxa"/>
          </w:tcPr>
          <w:p w:rsidR="00A27AE5" w:rsidRPr="00B24121" w:rsidRDefault="00A27AE5" w:rsidP="00A2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2B6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7087" w:type="dxa"/>
            <w:vAlign w:val="center"/>
          </w:tcPr>
          <w:p w:rsidR="00A27AE5" w:rsidRDefault="00A27AE5" w:rsidP="00A27AE5">
            <w:pPr>
              <w:pStyle w:val="Default"/>
              <w:rPr>
                <w:sz w:val="20"/>
                <w:szCs w:val="20"/>
              </w:rPr>
            </w:pPr>
            <w:r w:rsidRPr="004F1E31">
              <w:rPr>
                <w:sz w:val="20"/>
                <w:szCs w:val="20"/>
              </w:rPr>
              <w:t xml:space="preserve">potrafi kreatywnie myśleć i działać w sposób przedsiębiorczy oraz określać priorytety służące realizacji określonego przez siebie i innych zadania, </w:t>
            </w:r>
          </w:p>
          <w:p w:rsidR="00A27AE5" w:rsidRPr="004F1E31" w:rsidRDefault="00A27AE5" w:rsidP="00A27AE5">
            <w:pPr>
              <w:pStyle w:val="Default"/>
              <w:rPr>
                <w:sz w:val="20"/>
                <w:szCs w:val="20"/>
              </w:rPr>
            </w:pPr>
            <w:r w:rsidRPr="004F1E31">
              <w:rPr>
                <w:sz w:val="20"/>
                <w:szCs w:val="20"/>
              </w:rPr>
              <w:t xml:space="preserve">w szczególności związanego z kształtowaniem jakości procesów i produktów. </w:t>
            </w:r>
          </w:p>
        </w:tc>
        <w:tc>
          <w:tcPr>
            <w:tcW w:w="2015" w:type="dxa"/>
            <w:vAlign w:val="center"/>
          </w:tcPr>
          <w:p w:rsidR="00A27AE5" w:rsidRPr="004F1E31" w:rsidRDefault="00A27AE5" w:rsidP="00A2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  <w:proofErr w:type="spellEnd"/>
          </w:p>
        </w:tc>
      </w:tr>
    </w:tbl>
    <w:p w:rsidR="002978BC" w:rsidRDefault="002978B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6EE" w:rsidRPr="00B73E75" w:rsidTr="001230AE">
        <w:tc>
          <w:tcPr>
            <w:tcW w:w="5778" w:type="dxa"/>
            <w:vAlign w:val="center"/>
          </w:tcPr>
          <w:p w:rsidR="003066EE" w:rsidRPr="00B73E75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 xml:space="preserve">Badanie rynku konsumenta- istota i zakres badań. Cele badań konsumenckich. Typologia badań.     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</w:tr>
      <w:tr w:rsidR="003066EE" w:rsidRPr="00B73E75" w:rsidTr="001230AE">
        <w:tc>
          <w:tcPr>
            <w:tcW w:w="5778" w:type="dxa"/>
            <w:vAlign w:val="center"/>
          </w:tcPr>
          <w:p w:rsidR="003066EE" w:rsidRPr="00B73E75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pracowanie procesu badawczego. </w:t>
            </w: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 xml:space="preserve">Podstawy źródłowe badań- źródła i metody gromadzenia informacji w badaniach. 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</w:p>
        </w:tc>
      </w:tr>
      <w:tr w:rsidR="003066EE" w:rsidRPr="00B73E75" w:rsidTr="001230AE">
        <w:tc>
          <w:tcPr>
            <w:tcW w:w="5778" w:type="dxa"/>
            <w:vAlign w:val="center"/>
          </w:tcPr>
          <w:p w:rsidR="003066EE" w:rsidRPr="00B73E75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>Metody doboru próby do badań. Proces doboru próby. Określenie wielkości próby do badań. Błędy w badaniach rynku, rodzaje i sposoby ich redukcji.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</w:p>
        </w:tc>
      </w:tr>
      <w:tr w:rsidR="003066EE" w:rsidRPr="00B73E75" w:rsidTr="001230AE">
        <w:tc>
          <w:tcPr>
            <w:tcW w:w="5778" w:type="dxa"/>
            <w:vAlign w:val="center"/>
          </w:tcPr>
          <w:p w:rsidR="003066EE" w:rsidRPr="00B73E75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>Metody badań rynku konsumenta. Typologia metod.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>Metody ilościowe i jakościowe stosowane w badaniach konsumenckich.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</w:p>
        </w:tc>
      </w:tr>
      <w:tr w:rsidR="003066EE" w:rsidRPr="00B73E75" w:rsidTr="001230AE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 xml:space="preserve">Metody badania postaw. Skalowanie- pojęcie, zasady skalowania. Skale </w:t>
            </w:r>
            <w:proofErr w:type="spellStart"/>
            <w:r w:rsidRPr="00726C77">
              <w:rPr>
                <w:rFonts w:ascii="Times New Roman" w:hAnsi="Times New Roman" w:cs="Times New Roman"/>
                <w:sz w:val="20"/>
                <w:szCs w:val="20"/>
              </w:rPr>
              <w:t>hedoniczne</w:t>
            </w:r>
            <w:proofErr w:type="spellEnd"/>
            <w:r w:rsidRPr="00726C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>Metody sondażowe w badaniach rynku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Pośrednie metody sondażowe. 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511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 w:rsidRPr="001525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2511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</w:p>
          <w:p w:rsidR="003066EE" w:rsidRPr="00152511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Bezpośrednie metody sondażowe. 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Default="003066EE" w:rsidP="003066EE">
            <w:pPr>
              <w:jc w:val="center"/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jakościowe w badaniach konsumenckich.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Pr="00152511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projekcyjne w badaniach rynku.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Default="003066EE" w:rsidP="003066EE">
            <w:pPr>
              <w:jc w:val="center"/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 xml:space="preserve">Miary upodobań żywieniowych- metody badań.  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Pr="00152511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>Identyfikacja i ocena czynników determinujących decyzje konsumentów- metody badań.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Default="003066EE" w:rsidP="003066EE">
            <w:pPr>
              <w:jc w:val="center"/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C77">
              <w:rPr>
                <w:rFonts w:ascii="Times New Roman" w:hAnsi="Times New Roman" w:cs="Times New Roman"/>
                <w:sz w:val="20"/>
                <w:szCs w:val="20"/>
              </w:rPr>
              <w:t xml:space="preserve">Metody analizy i interpretacji rezultatów badań.  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Pr="00D14BA4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3066EE" w:rsidRPr="00B73E75" w:rsidTr="00CB7B16">
        <w:tc>
          <w:tcPr>
            <w:tcW w:w="5778" w:type="dxa"/>
            <w:vAlign w:val="center"/>
          </w:tcPr>
          <w:p w:rsidR="003066EE" w:rsidRDefault="003066EE" w:rsidP="0030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sporządzenia raportu z badań rynkowych.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6EE" w:rsidRPr="00B73E75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066EE" w:rsidRPr="00077926" w:rsidRDefault="003066EE" w:rsidP="0030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  <w:p w:rsidR="003066EE" w:rsidRDefault="003066EE" w:rsidP="003066EE">
            <w:pPr>
              <w:jc w:val="center"/>
            </w:pP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7926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74299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74299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230AE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50C3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3066EE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8F26F5" w:rsidRPr="00B73E75" w:rsidTr="003066EE">
        <w:tc>
          <w:tcPr>
            <w:tcW w:w="894" w:type="dxa"/>
          </w:tcPr>
          <w:p w:rsidR="008F26F5" w:rsidRPr="00B73E75" w:rsidRDefault="008F26F5" w:rsidP="00555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583" w:type="dxa"/>
          </w:tcPr>
          <w:p w:rsidR="008F26F5" w:rsidRPr="00B73E75" w:rsidRDefault="001230A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F5" w:rsidRPr="00B73E75" w:rsidTr="003066EE">
        <w:tc>
          <w:tcPr>
            <w:tcW w:w="894" w:type="dxa"/>
          </w:tcPr>
          <w:p w:rsidR="008F26F5" w:rsidRPr="00B73E75" w:rsidRDefault="008F26F5" w:rsidP="00555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  <w:tc>
          <w:tcPr>
            <w:tcW w:w="583" w:type="dxa"/>
          </w:tcPr>
          <w:p w:rsidR="008F26F5" w:rsidRPr="00B73E75" w:rsidRDefault="001230A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F26F5" w:rsidRPr="00B73E75" w:rsidRDefault="001230A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F26F5" w:rsidRPr="00B73E75" w:rsidRDefault="008F26F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F5" w:rsidRPr="00B73E75" w:rsidTr="003066EE">
        <w:tc>
          <w:tcPr>
            <w:tcW w:w="894" w:type="dxa"/>
          </w:tcPr>
          <w:p w:rsidR="008F26F5" w:rsidRPr="00B73E75" w:rsidRDefault="008F26F5" w:rsidP="00555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  <w:tc>
          <w:tcPr>
            <w:tcW w:w="583" w:type="dxa"/>
          </w:tcPr>
          <w:p w:rsidR="008F26F5" w:rsidRPr="00B73E75" w:rsidRDefault="001230AE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F26F5" w:rsidRPr="00B73E75" w:rsidRDefault="001230AE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F5" w:rsidRPr="00B73E75" w:rsidTr="003066EE">
        <w:tc>
          <w:tcPr>
            <w:tcW w:w="894" w:type="dxa"/>
          </w:tcPr>
          <w:p w:rsidR="008F26F5" w:rsidRPr="00B73E75" w:rsidRDefault="008F26F5" w:rsidP="00555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</w:p>
        </w:tc>
        <w:tc>
          <w:tcPr>
            <w:tcW w:w="583" w:type="dxa"/>
          </w:tcPr>
          <w:p w:rsidR="008F26F5" w:rsidRPr="00B73E75" w:rsidRDefault="001230AE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F26F5" w:rsidRPr="00B73E75" w:rsidRDefault="001230AE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F5" w:rsidRPr="00B73E75" w:rsidTr="003066EE">
        <w:tc>
          <w:tcPr>
            <w:tcW w:w="894" w:type="dxa"/>
          </w:tcPr>
          <w:p w:rsidR="008F26F5" w:rsidRPr="00B73E75" w:rsidRDefault="008F26F5" w:rsidP="00555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  <w:tc>
          <w:tcPr>
            <w:tcW w:w="583" w:type="dxa"/>
          </w:tcPr>
          <w:p w:rsidR="008F26F5" w:rsidRPr="00B73E75" w:rsidRDefault="001230AE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F26F5" w:rsidRPr="00B73E75" w:rsidRDefault="001230AE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F5" w:rsidRPr="00B73E75" w:rsidTr="003066EE">
        <w:tc>
          <w:tcPr>
            <w:tcW w:w="894" w:type="dxa"/>
          </w:tcPr>
          <w:p w:rsidR="008F26F5" w:rsidRPr="00B73E75" w:rsidRDefault="008F26F5" w:rsidP="00555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  <w:proofErr w:type="spellEnd"/>
          </w:p>
        </w:tc>
        <w:tc>
          <w:tcPr>
            <w:tcW w:w="583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F26F5" w:rsidRPr="00B73E75" w:rsidRDefault="001230AE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F26F5" w:rsidRPr="00B73E75" w:rsidRDefault="008F26F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1230AE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1230AE">
        <w:tc>
          <w:tcPr>
            <w:tcW w:w="10060" w:type="dxa"/>
          </w:tcPr>
          <w:p w:rsidR="003C2216" w:rsidRDefault="003C2216" w:rsidP="003C2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zaliczone sprawozdania, obowiązkowa obecność</w:t>
            </w:r>
            <w:r w:rsidR="001230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568" w:rsidRDefault="003C2216" w:rsidP="003C2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pisemne: test (min. 60% punktów możliwych do zdobycia)</w:t>
            </w:r>
            <w:r w:rsidR="001230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3066EE" w:rsidRPr="008D62DB" w:rsidRDefault="003066E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23D24" w:rsidTr="007A5B94">
        <w:tc>
          <w:tcPr>
            <w:tcW w:w="6062" w:type="dxa"/>
          </w:tcPr>
          <w:p w:rsidR="00223D24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23D24" w:rsidRDefault="0074299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23D24" w:rsidRDefault="00742995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4" w:rsidTr="007A5B94">
        <w:tc>
          <w:tcPr>
            <w:tcW w:w="6062" w:type="dxa"/>
          </w:tcPr>
          <w:p w:rsidR="00223D24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23D24" w:rsidRDefault="00737D43" w:rsidP="001E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03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4" w:rsidTr="007A5B94">
        <w:tc>
          <w:tcPr>
            <w:tcW w:w="6062" w:type="dxa"/>
          </w:tcPr>
          <w:p w:rsidR="00223D24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223D24" w:rsidRDefault="00223D24" w:rsidP="007F4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3D24" w:rsidRDefault="00BA3A19" w:rsidP="0074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4" w:rsidTr="007A5B94">
        <w:tc>
          <w:tcPr>
            <w:tcW w:w="6062" w:type="dxa"/>
          </w:tcPr>
          <w:p w:rsidR="00223D24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23D24" w:rsidRDefault="00BA3A19" w:rsidP="0074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4" w:rsidTr="007A5B94">
        <w:tc>
          <w:tcPr>
            <w:tcW w:w="6062" w:type="dxa"/>
          </w:tcPr>
          <w:p w:rsidR="00223D24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3D24" w:rsidRDefault="00BA3A19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4" w:rsidTr="007A5B94">
        <w:tc>
          <w:tcPr>
            <w:tcW w:w="6062" w:type="dxa"/>
          </w:tcPr>
          <w:p w:rsidR="00223D24" w:rsidRPr="00B73E75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23D24" w:rsidRDefault="0087394B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4" w:rsidTr="007A5B94">
        <w:tc>
          <w:tcPr>
            <w:tcW w:w="6062" w:type="dxa"/>
          </w:tcPr>
          <w:p w:rsidR="00223D24" w:rsidRPr="00B73E75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223D24" w:rsidRDefault="0087394B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23D24" w:rsidRDefault="0087394B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Default="00223D24" w:rsidP="007F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4" w:rsidRPr="00F379F2" w:rsidTr="007A5B94">
        <w:tc>
          <w:tcPr>
            <w:tcW w:w="6062" w:type="dxa"/>
          </w:tcPr>
          <w:p w:rsidR="00223D24" w:rsidRPr="00F379F2" w:rsidRDefault="00223D2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223D24" w:rsidRPr="00F379F2" w:rsidRDefault="00BA3A19" w:rsidP="00223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23D24" w:rsidRPr="00F379F2" w:rsidRDefault="00BA3A19" w:rsidP="00BA3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223D24" w:rsidRPr="00F379F2" w:rsidRDefault="00223D24" w:rsidP="007F4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23D24" w:rsidRPr="00F379F2" w:rsidRDefault="00223D24" w:rsidP="007F4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D24" w:rsidRPr="00F379F2" w:rsidTr="00CA546D">
        <w:tc>
          <w:tcPr>
            <w:tcW w:w="6062" w:type="dxa"/>
          </w:tcPr>
          <w:p w:rsidR="00223D24" w:rsidRPr="008D62DB" w:rsidRDefault="00223D2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223D24" w:rsidRPr="00F379F2" w:rsidRDefault="00BA3A19" w:rsidP="00223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223D24" w:rsidTr="007A5B94">
        <w:tc>
          <w:tcPr>
            <w:tcW w:w="6062" w:type="dxa"/>
          </w:tcPr>
          <w:p w:rsidR="00223D24" w:rsidRPr="008D62DB" w:rsidRDefault="00223D2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3999" w:type="dxa"/>
            <w:gridSpan w:val="5"/>
            <w:vAlign w:val="center"/>
          </w:tcPr>
          <w:p w:rsidR="00223D24" w:rsidRPr="00B204A5" w:rsidRDefault="0087394B" w:rsidP="007F4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23D24" w:rsidTr="00AC54E4">
        <w:tc>
          <w:tcPr>
            <w:tcW w:w="6062" w:type="dxa"/>
            <w:shd w:val="clear" w:color="auto" w:fill="D9D9D9" w:themeFill="background1" w:themeFillShade="D9"/>
          </w:tcPr>
          <w:p w:rsidR="00223D24" w:rsidRPr="008D62DB" w:rsidRDefault="00223D2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223D24" w:rsidRPr="00B204A5" w:rsidRDefault="00223D24" w:rsidP="007F4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223D24" w:rsidRPr="00B204A5" w:rsidRDefault="00223D24" w:rsidP="007F4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223D24" w:rsidTr="00EF04BB">
        <w:tc>
          <w:tcPr>
            <w:tcW w:w="6062" w:type="dxa"/>
          </w:tcPr>
          <w:p w:rsidR="00223D24" w:rsidRPr="00B73E75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223D24" w:rsidRDefault="00BA3A19" w:rsidP="001E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vAlign w:val="center"/>
          </w:tcPr>
          <w:p w:rsidR="00223D24" w:rsidRDefault="001E03C9" w:rsidP="00223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3D24" w:rsidTr="00660643">
        <w:tc>
          <w:tcPr>
            <w:tcW w:w="6062" w:type="dxa"/>
          </w:tcPr>
          <w:p w:rsidR="00223D24" w:rsidRPr="00B73E75" w:rsidRDefault="00223D2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23D24" w:rsidRDefault="001230AE" w:rsidP="001E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:rsidR="00223D24" w:rsidRDefault="00223D24" w:rsidP="00223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6EE" w:rsidRPr="003616FC" w:rsidRDefault="003066E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1230AE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1230AE" w:rsidTr="001230AE">
        <w:tc>
          <w:tcPr>
            <w:tcW w:w="9911" w:type="dxa"/>
          </w:tcPr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Kaczmarczyk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Badania marketingowe. Metody i techniki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PWE, Warszawa 2003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Kaczmarczyk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Zastosowanie badań marketingowych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PWE,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Mazurek-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Łopacińska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Badania marketingowe. Podstawowe metody i obszary zastosowań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Wrocław 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Mynarsk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Praktyczne metody analizy 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anych rynkowych i marketingowych,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Zakamycze 2000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Pociecha 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Metody statystyczne w badaniach marketing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owych,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PWN, Warszawa 1996 </w:t>
            </w:r>
          </w:p>
        </w:tc>
      </w:tr>
      <w:tr w:rsidR="00404FAF" w:rsidTr="001230AE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230AE" w:rsidTr="001230AE">
        <w:tc>
          <w:tcPr>
            <w:tcW w:w="9911" w:type="dxa"/>
          </w:tcPr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Hague P.N., Jackson 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5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Badania rynku – zrób to sam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Signum</w:t>
            </w:r>
            <w:proofErr w:type="spellEnd"/>
            <w:r w:rsidRPr="00995711">
              <w:rPr>
                <w:rFonts w:ascii="Times New Roman" w:hAnsi="Times New Roman" w:cs="Times New Roman"/>
                <w:sz w:val="20"/>
                <w:szCs w:val="20"/>
              </w:rPr>
              <w:t>, Kraków 1992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Gutkowska K., Ozimek I.,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Badania marketingowe na rynku żywności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Wyd. SGGW, Warszawa 2002 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>Maison 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Badania marketingowe. Od teorii do praktyki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F32">
              <w:rPr>
                <w:rFonts w:ascii="Times New Roman" w:hAnsi="Times New Roman" w:cs="Times New Roman"/>
                <w:sz w:val="20"/>
                <w:szCs w:val="20"/>
              </w:rPr>
              <w:t>GWP</w:t>
            </w:r>
            <w:proofErr w:type="spellEnd"/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, Gdańsk 2007 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Nikodemska-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>Wołowik</w:t>
            </w:r>
            <w:proofErr w:type="spellEnd"/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Jakościowe badania marketingowe,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PWE, Warszawa 1999 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>Stanimir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Analiza danych marketingowych. Problemy, metody, przykłady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Pr="00234F32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  <w:proofErr w:type="spellEnd"/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, Wrocław 2006 </w:t>
            </w:r>
          </w:p>
          <w:p w:rsidR="001230AE" w:rsidRDefault="001230AE" w:rsidP="001230A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F32">
              <w:rPr>
                <w:rFonts w:ascii="Times New Roman" w:hAnsi="Times New Roman" w:cs="Times New Roman"/>
                <w:sz w:val="20"/>
                <w:szCs w:val="20"/>
              </w:rPr>
              <w:t>Walesiak</w:t>
            </w:r>
            <w:proofErr w:type="spellEnd"/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3B0">
              <w:rPr>
                <w:rFonts w:ascii="Times New Roman" w:hAnsi="Times New Roman" w:cs="Times New Roman"/>
                <w:i/>
                <w:sz w:val="20"/>
                <w:szCs w:val="20"/>
              </w:rPr>
              <w:t>Metody analizy danych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marketingowych,</w:t>
            </w:r>
            <w:r w:rsidRPr="00234F32">
              <w:rPr>
                <w:rFonts w:ascii="Times New Roman" w:hAnsi="Times New Roman" w:cs="Times New Roman"/>
                <w:sz w:val="20"/>
                <w:szCs w:val="20"/>
              </w:rPr>
              <w:t xml:space="preserve"> PWN, Warszawa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737D4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53BD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87394B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653BD7">
              <w:rPr>
                <w:rFonts w:ascii="Times New Roman" w:hAnsi="Times New Roman" w:cs="Times New Roman"/>
                <w:sz w:val="20"/>
                <w:szCs w:val="20"/>
              </w:rPr>
              <w:t>inż. Agnieszka Rybowska</w:t>
            </w:r>
            <w:r w:rsidR="0087394B">
              <w:rPr>
                <w:rFonts w:ascii="Times New Roman" w:hAnsi="Times New Roman" w:cs="Times New Roman"/>
                <w:sz w:val="20"/>
                <w:szCs w:val="20"/>
              </w:rPr>
              <w:t xml:space="preserve">, prof. </w:t>
            </w:r>
            <w:proofErr w:type="spellStart"/>
            <w:r w:rsidR="0087394B"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  <w:proofErr w:type="spellEnd"/>
          </w:p>
        </w:tc>
        <w:tc>
          <w:tcPr>
            <w:tcW w:w="3999" w:type="dxa"/>
          </w:tcPr>
          <w:p w:rsidR="008D62DB" w:rsidRDefault="00653BD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82D00"/>
    <w:rsid w:val="000A1F19"/>
    <w:rsid w:val="000A4CC2"/>
    <w:rsid w:val="000B20E5"/>
    <w:rsid w:val="001230AE"/>
    <w:rsid w:val="001251EC"/>
    <w:rsid w:val="001351D7"/>
    <w:rsid w:val="001671B0"/>
    <w:rsid w:val="00167724"/>
    <w:rsid w:val="00177487"/>
    <w:rsid w:val="001A1E43"/>
    <w:rsid w:val="001D5018"/>
    <w:rsid w:val="001E03C9"/>
    <w:rsid w:val="001E5FE3"/>
    <w:rsid w:val="00223D24"/>
    <w:rsid w:val="00226B6B"/>
    <w:rsid w:val="00231DE0"/>
    <w:rsid w:val="00234F32"/>
    <w:rsid w:val="00250A61"/>
    <w:rsid w:val="00250C31"/>
    <w:rsid w:val="00264119"/>
    <w:rsid w:val="00267183"/>
    <w:rsid w:val="00296265"/>
    <w:rsid w:val="002978BC"/>
    <w:rsid w:val="002D26E6"/>
    <w:rsid w:val="002E722C"/>
    <w:rsid w:val="002F33B0"/>
    <w:rsid w:val="003066EE"/>
    <w:rsid w:val="00311C4F"/>
    <w:rsid w:val="00315479"/>
    <w:rsid w:val="0032043F"/>
    <w:rsid w:val="003616FC"/>
    <w:rsid w:val="00367CCE"/>
    <w:rsid w:val="003A6F9E"/>
    <w:rsid w:val="003C2216"/>
    <w:rsid w:val="0040362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C2456"/>
    <w:rsid w:val="004F47B4"/>
    <w:rsid w:val="00503476"/>
    <w:rsid w:val="00550A4F"/>
    <w:rsid w:val="0058657A"/>
    <w:rsid w:val="005A766B"/>
    <w:rsid w:val="00602719"/>
    <w:rsid w:val="00620D57"/>
    <w:rsid w:val="006222A4"/>
    <w:rsid w:val="00624A5D"/>
    <w:rsid w:val="00643104"/>
    <w:rsid w:val="00651F07"/>
    <w:rsid w:val="00653BD7"/>
    <w:rsid w:val="006623B0"/>
    <w:rsid w:val="00670D90"/>
    <w:rsid w:val="00686652"/>
    <w:rsid w:val="006C49E5"/>
    <w:rsid w:val="006C5A3B"/>
    <w:rsid w:val="006F6C43"/>
    <w:rsid w:val="00703C4E"/>
    <w:rsid w:val="00726C77"/>
    <w:rsid w:val="00737D43"/>
    <w:rsid w:val="00742995"/>
    <w:rsid w:val="00751694"/>
    <w:rsid w:val="0079419B"/>
    <w:rsid w:val="007A0D66"/>
    <w:rsid w:val="007A5B94"/>
    <w:rsid w:val="007A74A3"/>
    <w:rsid w:val="0087394B"/>
    <w:rsid w:val="008875FA"/>
    <w:rsid w:val="008B3630"/>
    <w:rsid w:val="008D62DB"/>
    <w:rsid w:val="008F26F5"/>
    <w:rsid w:val="0093128B"/>
    <w:rsid w:val="00934797"/>
    <w:rsid w:val="00951BC0"/>
    <w:rsid w:val="00995711"/>
    <w:rsid w:val="009E5822"/>
    <w:rsid w:val="009F7358"/>
    <w:rsid w:val="00A27AE5"/>
    <w:rsid w:val="00A67C05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A3A19"/>
    <w:rsid w:val="00BA7AC6"/>
    <w:rsid w:val="00BE53F6"/>
    <w:rsid w:val="00C11EFA"/>
    <w:rsid w:val="00C908A0"/>
    <w:rsid w:val="00C97E91"/>
    <w:rsid w:val="00CA27ED"/>
    <w:rsid w:val="00CC4A9E"/>
    <w:rsid w:val="00CF0B22"/>
    <w:rsid w:val="00CF45EF"/>
    <w:rsid w:val="00D03D60"/>
    <w:rsid w:val="00D176CF"/>
    <w:rsid w:val="00D21955"/>
    <w:rsid w:val="00D603B7"/>
    <w:rsid w:val="00D871B3"/>
    <w:rsid w:val="00DC23D9"/>
    <w:rsid w:val="00E135CF"/>
    <w:rsid w:val="00E41568"/>
    <w:rsid w:val="00E61BE4"/>
    <w:rsid w:val="00E71601"/>
    <w:rsid w:val="00E717DE"/>
    <w:rsid w:val="00EA2721"/>
    <w:rsid w:val="00F0402C"/>
    <w:rsid w:val="00F073FA"/>
    <w:rsid w:val="00F114BB"/>
    <w:rsid w:val="00F176AE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FD316-5206-483F-B372-57D603D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alt-edited1">
    <w:name w:val="alt-edited1"/>
    <w:basedOn w:val="Domylnaczcionkaakapitu"/>
    <w:rsid w:val="008F26F5"/>
    <w:rPr>
      <w:color w:val="4D90F0"/>
    </w:rPr>
  </w:style>
  <w:style w:type="character" w:customStyle="1" w:styleId="Nagwek1Znak">
    <w:name w:val="Nagłówek 1 Znak"/>
    <w:basedOn w:val="Domylnaczcionkaakapitu"/>
    <w:link w:val="Nagwek1"/>
    <w:uiPriority w:val="9"/>
    <w:rsid w:val="00E71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06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8B08-71E5-46C3-83D3-24A73A41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Rybowska Agnieszka</cp:lastModifiedBy>
  <cp:revision>2</cp:revision>
  <dcterms:created xsi:type="dcterms:W3CDTF">2022-05-08T18:41:00Z</dcterms:created>
  <dcterms:modified xsi:type="dcterms:W3CDTF">2022-05-08T18:41:00Z</dcterms:modified>
</cp:coreProperties>
</file>