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E71CDE" w14:paraId="7AB76BC9" w14:textId="77777777" w:rsidTr="00E71CDE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31358F" w14:textId="08EBDEC4" w:rsidR="00E71CDE" w:rsidRDefault="008C1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BCDAE6A" wp14:editId="7CA8EE99">
                  <wp:extent cx="724535" cy="827405"/>
                  <wp:effectExtent l="0" t="0" r="0" b="0"/>
                  <wp:docPr id="1" name="Obraz 1" descr="https://umg.edu.pl/sites/default/files/zalaczniki/log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logo_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53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09AB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14:paraId="619B804B" w14:textId="31BEB29B" w:rsidR="00E71CDE" w:rsidRDefault="00E12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5B116" w14:textId="5CE71494" w:rsidR="00E71CDE" w:rsidRDefault="0065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0D5220" wp14:editId="22145FBB">
                  <wp:extent cx="914400" cy="914400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EF335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77B51563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14:paraId="79026EB2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E71CDE" w14:paraId="71CB7773" w14:textId="77777777" w:rsidTr="00E71CDE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DAD0E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EC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47441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BF45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C38" w14:textId="4C9D1C32" w:rsidR="00E71CDE" w:rsidRDefault="00503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TECHNOLOGIA POTRAW DIETETYCZNYCH</w:t>
            </w:r>
          </w:p>
        </w:tc>
      </w:tr>
      <w:tr w:rsidR="00E71CDE" w14:paraId="3523F018" w14:textId="77777777" w:rsidTr="00E71CDE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5F1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561C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53D3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B5D2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FFB" w14:textId="7DB920DA" w:rsidR="00E71CDE" w:rsidRDefault="00503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FF7BBD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TECHNOLOGY DIETARY DISHES</w:t>
            </w:r>
          </w:p>
        </w:tc>
      </w:tr>
    </w:tbl>
    <w:p w14:paraId="3EBE8F60" w14:textId="77777777" w:rsidR="00E71CDE" w:rsidRDefault="00E71CDE" w:rsidP="00E71CDE">
      <w:pPr>
        <w:spacing w:after="0"/>
        <w:rPr>
          <w:rFonts w:ascii="Times New Roman" w:hAnsi="Times New Roman"/>
          <w:b/>
          <w:sz w:val="24"/>
          <w:szCs w:val="20"/>
          <w:lang w:eastAsia="en-US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2542"/>
        <w:gridCol w:w="7489"/>
      </w:tblGrid>
      <w:tr w:rsidR="00E71CDE" w14:paraId="6272EC7C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F3AB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DE25" w14:textId="4E7DA0EF" w:rsidR="00E71CDE" w:rsidRDefault="00973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E71CDE" w14:paraId="040FF0D3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72FF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F57" w14:textId="77777777" w:rsidR="00E71CDE" w:rsidRDefault="003D4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Menedżer Usług Dietetycznych</w:t>
            </w:r>
          </w:p>
        </w:tc>
      </w:tr>
      <w:tr w:rsidR="00E71CDE" w14:paraId="6AE9C346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6778F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FE6" w14:textId="307EC789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studia drugiego stopnia</w:t>
            </w:r>
          </w:p>
        </w:tc>
      </w:tr>
      <w:tr w:rsidR="00E71CDE" w14:paraId="70AA1FF3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54187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9D80" w14:textId="0EE37C93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stacjonarne</w:t>
            </w:r>
          </w:p>
        </w:tc>
      </w:tr>
      <w:tr w:rsidR="00E71CDE" w14:paraId="2571557E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88F35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DAD" w14:textId="44710458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ogólnoakademicki</w:t>
            </w:r>
            <w:proofErr w:type="spellEnd"/>
          </w:p>
        </w:tc>
      </w:tr>
      <w:tr w:rsidR="00E71CDE" w14:paraId="6580F8D2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98F21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9BFD" w14:textId="781A91B7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obowiązkowy</w:t>
            </w:r>
          </w:p>
        </w:tc>
      </w:tr>
      <w:tr w:rsidR="00E71CDE" w14:paraId="27743332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68E2C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775" w14:textId="10B32CBD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egzamin</w:t>
            </w:r>
          </w:p>
        </w:tc>
      </w:tr>
    </w:tbl>
    <w:p w14:paraId="2FDCC7C7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43E8E320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71CDE" w14:paraId="69F9EF76" w14:textId="77777777" w:rsidTr="00E71CD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E278D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03FC3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AF921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41FF0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71CDE" w14:paraId="6F97AF9D" w14:textId="77777777" w:rsidTr="00E71CDE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7852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B30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8500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329D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9A66E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284B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9D6D1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2D93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3927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661E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71CDE" w14:paraId="23C20CB6" w14:textId="77777777" w:rsidTr="00E71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172B" w14:textId="44C814A5" w:rsidR="00E71CDE" w:rsidRDefault="00503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II/</w:t>
            </w:r>
            <w:r w:rsidR="00382560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8D4A" w14:textId="77777777" w:rsidR="00E71CDE" w:rsidRDefault="00382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F9FD" w14:textId="77777777" w:rsidR="00E71CDE" w:rsidRDefault="00382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243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67D9" w14:textId="77777777" w:rsidR="00E71CDE" w:rsidRDefault="00382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E2E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193" w14:textId="77777777" w:rsidR="00E71CDE" w:rsidRDefault="00072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4613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204B" w14:textId="77777777" w:rsidR="00E71CDE" w:rsidRDefault="00072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B7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E71CDE" w14:paraId="68003B76" w14:textId="77777777" w:rsidTr="00E71CDE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E6E1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F9A" w14:textId="77777777" w:rsidR="00E71CDE" w:rsidRDefault="0007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30</w:t>
            </w:r>
          </w:p>
        </w:tc>
      </w:tr>
    </w:tbl>
    <w:p w14:paraId="6BF619DF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5B4B7174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21A41657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C4947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E71CDE" w14:paraId="40C6C10E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0A9" w14:textId="482DF2ED" w:rsidR="00E71CDE" w:rsidRDefault="00264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Znajomość zasad higieny w produkcji żywności, wiedza z zakresu towaroznawstwa artykułów żywnościowych</w:t>
            </w:r>
            <w:r w:rsidR="00A636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3E911E0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3F5F8568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3042D881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DC81D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E71CDE" w14:paraId="1E4A8AFC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9C9" w14:textId="11645503" w:rsidR="00E71CDE" w:rsidRDefault="009362F0" w:rsidP="00936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Kształtowanie technologiczne właściwości potraw dla różnych potrzeb żywieniowych.</w:t>
            </w:r>
          </w:p>
        </w:tc>
      </w:tr>
    </w:tbl>
    <w:p w14:paraId="2CC2AA68" w14:textId="77777777"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14:paraId="43102ED9" w14:textId="77777777"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0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E71CDE" w14:paraId="22A197C3" w14:textId="77777777" w:rsidTr="002645D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21738" w14:textId="417B7A85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ED6D6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E71CDE" w14:paraId="12544B10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7D43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4A9DA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4FDAA" w14:textId="5D2CE7C9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ED6D6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705DE7" w14:paraId="325DB4D3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524B" w14:textId="77777777" w:rsidR="00705DE7" w:rsidRPr="00B73E75" w:rsidRDefault="00705DE7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EAE7" w14:textId="77777777" w:rsidR="00705DE7" w:rsidRDefault="00705DE7" w:rsidP="00631AE0">
            <w:pPr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potrafi właściwie dobrać technologie, zamienniki surowców podstawowych i dodatki w celu przygotowania żywności o pożądanych właściwościach żywieniowych.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69BA" w14:textId="2A7996CC" w:rsidR="00705DE7" w:rsidRPr="003F1A8A" w:rsidRDefault="00705DE7" w:rsidP="00631AE0">
            <w:pPr>
              <w:spacing w:after="0"/>
              <w:jc w:val="center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NK_W09, NK_U03, NK_U04, NK_U11, NK_K01</w:t>
            </w:r>
          </w:p>
        </w:tc>
      </w:tr>
      <w:tr w:rsidR="00705DE7" w14:paraId="7E6037A0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B97" w14:textId="77777777" w:rsidR="00705DE7" w:rsidRPr="00B73E75" w:rsidRDefault="00705DE7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2100" w14:textId="77777777" w:rsidR="00705DE7" w:rsidRPr="00290091" w:rsidRDefault="00705DE7" w:rsidP="00631A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zna technologiczne możliwości kształtowania właściwości potraw dla zróżnicowanych potrzeb żywieniowych.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B1E" w14:textId="6EB29320" w:rsidR="00705DE7" w:rsidRPr="003F1A8A" w:rsidRDefault="00705DE7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NK_W09, NK_U03, NK_U04, NK_U11, NK_K01</w:t>
            </w:r>
          </w:p>
        </w:tc>
      </w:tr>
      <w:tr w:rsidR="00705DE7" w14:paraId="751D748D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EB23" w14:textId="77777777" w:rsidR="00705DE7" w:rsidRPr="00B73E75" w:rsidRDefault="00705DE7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ADA" w14:textId="357AB9DF" w:rsidR="00705DE7" w:rsidRPr="00290091" w:rsidRDefault="00705DE7" w:rsidP="00631A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zna właściwości funkcjonalne zamienników surowców i dodatków stosowanych </w:t>
            </w:r>
            <w:r w:rsidR="004D5021">
              <w:rPr>
                <w:rFonts w:ascii="Times New Roman" w:eastAsia="FreeSerif" w:hAnsi="Times New Roman"/>
                <w:iCs/>
                <w:sz w:val="20"/>
                <w:szCs w:val="20"/>
              </w:rPr>
              <w:br/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w dietach eliminacyjnych.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E91" w14:textId="009916C1" w:rsidR="00705DE7" w:rsidRPr="003F1A8A" w:rsidRDefault="00705DE7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NK_W09, NK_U03, NK_U04, NK_U11, NK_K01</w:t>
            </w:r>
          </w:p>
        </w:tc>
      </w:tr>
      <w:tr w:rsidR="00705DE7" w14:paraId="7DE41BE8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A4D" w14:textId="77777777" w:rsidR="00705DE7" w:rsidRPr="00B73E75" w:rsidRDefault="00705DE7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FDD" w14:textId="77777777" w:rsidR="00705DE7" w:rsidRPr="00290091" w:rsidRDefault="00705DE7" w:rsidP="00631A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potrafi</w:t>
            </w:r>
            <w:r w:rsidRPr="00290091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cenić jakość potrawy i wskazać przyczyny wad.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B59" w14:textId="0B08012A" w:rsidR="00705DE7" w:rsidRPr="003F1A8A" w:rsidRDefault="00705DE7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NK_W09, NK_U03, NK_U04, NK_U11, NK_K01</w:t>
            </w:r>
          </w:p>
        </w:tc>
      </w:tr>
      <w:tr w:rsidR="00705DE7" w14:paraId="74787E93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6AC" w14:textId="77777777" w:rsidR="00705DE7" w:rsidRPr="00B73E75" w:rsidRDefault="00705DE7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3D5" w14:textId="77777777" w:rsidR="00705DE7" w:rsidRPr="00290091" w:rsidRDefault="00705DE7" w:rsidP="00631A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potrafi przygotować d</w:t>
            </w:r>
            <w:r w:rsidRPr="00290091">
              <w:rPr>
                <w:rFonts w:ascii="Times New Roman" w:eastAsia="FreeSerif" w:hAnsi="Times New Roman"/>
                <w:iCs/>
                <w:sz w:val="20"/>
                <w:szCs w:val="20"/>
              </w:rPr>
              <w:t>okument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ację</w:t>
            </w:r>
            <w:r w:rsidRPr="00290091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proces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u</w:t>
            </w:r>
            <w:r w:rsidRPr="00290091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technologiczne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go w oparciu o wyniki próbnej produkcji potrawy.</w:t>
            </w:r>
            <w:r w:rsidRPr="00290091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6A80" w14:textId="16EF58B2" w:rsidR="00705DE7" w:rsidRPr="003F1A8A" w:rsidRDefault="00705DE7" w:rsidP="00631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NK_W09, NK_U03, NK_U04, NK_U11, NK_K01</w:t>
            </w:r>
          </w:p>
        </w:tc>
      </w:tr>
    </w:tbl>
    <w:p w14:paraId="4D9CB195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0F55756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71CDE" w14:paraId="3A1939DD" w14:textId="77777777" w:rsidTr="001C3A4A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69756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895A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33370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71CDE" w14:paraId="074EF387" w14:textId="77777777" w:rsidTr="001C3A4A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959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0DEE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43954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83D8E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E5C1B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6AD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C3A4A" w14:paraId="7B05C9E4" w14:textId="77777777" w:rsidTr="001C3A4A">
        <w:trPr>
          <w:trHeight w:val="8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178" w14:textId="77777777" w:rsidR="001C3A4A" w:rsidRPr="00BA5EEE" w:rsidRDefault="00FF7BBD" w:rsidP="00C36B53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Charakterystyka procesów technologicznych i surowców w produkcji potraw dietetycznych.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C7F9" w14:textId="77777777" w:rsidR="001C3A4A" w:rsidRPr="00FF7BBD" w:rsidRDefault="005E2701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6D34" w14:textId="305FEACF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443F" w14:textId="77777777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55B" w14:textId="72E04A30" w:rsidR="001C3A4A" w:rsidRPr="00BA5EEE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102F" w14:textId="77777777" w:rsidR="001C3A4A" w:rsidRPr="00B73E7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4D2DE2E2" w14:textId="77777777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2278" w14:textId="77777777" w:rsidR="001C3A4A" w:rsidRPr="001C3A4A" w:rsidRDefault="00FF7BBD" w:rsidP="00FF7BBD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Składniki strukturotwórcze w produkcji potraw  i możliwości ich eliminacji lub zamiany w przegotowaniu żywności dietetycznej.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2C23" w14:textId="77777777" w:rsidR="001C3A4A" w:rsidRPr="00FF7BBD" w:rsidRDefault="005E2701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0CAF" w14:textId="6ABFD51F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8AD5" w14:textId="77777777" w:rsidR="001C3A4A" w:rsidRPr="002965E5" w:rsidRDefault="0008489D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17DA" w14:textId="218B1524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AD15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758353E0" w14:textId="77777777" w:rsidTr="001C3A4A">
        <w:trPr>
          <w:trHeight w:val="6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D370" w14:textId="77777777" w:rsidR="001C3A4A" w:rsidRPr="001C3A4A" w:rsidRDefault="001C3A4A" w:rsidP="00352BCF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Możliwości ograniczenia </w:t>
            </w:r>
            <w:r w:rsidR="00352BCF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soli </w:t>
            </w:r>
            <w:r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>w żywności poprzez zastosowanie przypraw i dodatków</w:t>
            </w:r>
            <w:r w:rsidR="0068191F">
              <w:rPr>
                <w:rFonts w:ascii="Times New Roman" w:eastAsia="FreeSerif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59A4" w14:textId="77777777" w:rsidR="001C3A4A" w:rsidRPr="005E2701" w:rsidRDefault="005E2701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7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960F" w14:textId="5C6002DE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A11B" w14:textId="77777777" w:rsidR="001C3A4A" w:rsidRPr="002965E5" w:rsidRDefault="0008489D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5E14" w14:textId="6FB6C9BC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3DD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2E8B99B7" w14:textId="77777777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BC79" w14:textId="77777777" w:rsidR="001C3A4A" w:rsidRPr="001C3A4A" w:rsidRDefault="001C3A4A" w:rsidP="00352BCF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>Zmiana profilu sensorycznego potraw pod wpływem ograniczenia udziału tłuszczu</w:t>
            </w:r>
            <w:r w:rsidR="00352BCF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i cukru.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0CB" w14:textId="77777777" w:rsidR="001C3A4A" w:rsidRPr="005E2701" w:rsidRDefault="005E2701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7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43" w14:textId="6A5ADB1C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2AEC" w14:textId="77777777" w:rsidR="001C3A4A" w:rsidRPr="002965E5" w:rsidRDefault="0008489D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9AEA" w14:textId="52663253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F486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72FB1602" w14:textId="77777777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BD93" w14:textId="77777777" w:rsidR="001C3A4A" w:rsidRPr="001C3A4A" w:rsidRDefault="001C3A4A" w:rsidP="001C3A4A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>Zasady dokumentacji procesu produkcji potraw w oparciu o wyniki próbnej produkcji potraw w świetle obowiązujących przepisów.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7DCE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3AB" w14:textId="3A94A08E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33B4" w14:textId="77777777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5D26" w14:textId="35A56BE6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60F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7789DF6D" w14:textId="77777777" w:rsidTr="002F11EC">
        <w:trPr>
          <w:trHeight w:val="2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82E88" w14:textId="77777777" w:rsidR="001C3A4A" w:rsidRPr="004B00D7" w:rsidRDefault="001C3A4A" w:rsidP="002F11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0D7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DEF25" w14:textId="77777777" w:rsidR="001C3A4A" w:rsidRPr="004B00D7" w:rsidRDefault="0007250F" w:rsidP="002F11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C532E" w14:textId="162C791D" w:rsidR="001C3A4A" w:rsidRPr="004B00D7" w:rsidRDefault="001C3A4A" w:rsidP="002F11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FE58E" w14:textId="77777777" w:rsidR="001C3A4A" w:rsidRPr="004B00D7" w:rsidRDefault="0007250F" w:rsidP="002F11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623E4" w14:textId="262936EA" w:rsidR="001C3A4A" w:rsidRPr="004B00D7" w:rsidRDefault="001C3A4A" w:rsidP="002F1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BE195" w14:textId="77777777" w:rsidR="001C3A4A" w:rsidRPr="004B00D7" w:rsidRDefault="001C3A4A" w:rsidP="002F1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4D51AE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54436E6E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05"/>
      </w:tblGrid>
      <w:tr w:rsidR="00E71CDE" w14:paraId="53B83C36" w14:textId="77777777" w:rsidTr="00E71CDE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0534B" w14:textId="262DDE72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ED6D6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E71CDE" w14:paraId="1F7EDD9A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AC6E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D32E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5CCF6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4D06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D0EB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A348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E2C2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FEF50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CBD8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FF2B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A42E73" w14:paraId="53EF16F0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A3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FF8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D59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845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6035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B5B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B707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731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FD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BB0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73" w14:paraId="58582223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A87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1C1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23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927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4EA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D04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282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46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337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1BF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73" w14:paraId="0EFF62B2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8C2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707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AF8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DCC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EC6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63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708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055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FD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9F5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73" w14:paraId="6AB90D4B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F59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B60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709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0D8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B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64A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E21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923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2B0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0503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73" w14:paraId="47395E3A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1D8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F04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43D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C17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D1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932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950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3E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7F9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33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E0B135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0CFB2BC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2408B8B5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C208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71CDE" w14:paraId="5E3CB675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D2D" w14:textId="77777777" w:rsidR="00A42E73" w:rsidRPr="00B2358A" w:rsidRDefault="00A42E73" w:rsidP="00A42E73">
            <w:pPr>
              <w:pStyle w:val="Default"/>
              <w:rPr>
                <w:color w:val="auto"/>
                <w:sz w:val="20"/>
                <w:szCs w:val="20"/>
              </w:rPr>
            </w:pPr>
            <w:r w:rsidRPr="00B2358A">
              <w:rPr>
                <w:color w:val="auto"/>
                <w:sz w:val="20"/>
                <w:szCs w:val="20"/>
              </w:rPr>
              <w:t>Zaliczenie laboratoriów: pozytywnie zaliczon</w:t>
            </w:r>
            <w:r>
              <w:rPr>
                <w:color w:val="auto"/>
                <w:sz w:val="20"/>
                <w:szCs w:val="20"/>
              </w:rPr>
              <w:t>e</w:t>
            </w:r>
            <w:r w:rsidRPr="00B2358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testy </w:t>
            </w:r>
            <w:r w:rsidRPr="00B2358A">
              <w:rPr>
                <w:color w:val="auto"/>
                <w:sz w:val="20"/>
                <w:szCs w:val="20"/>
              </w:rPr>
              <w:t>(co najmniej 60% punktów możliwych do zdobycia), zaliczone sprawozdania w grupach (co najmniej 75% punktów z możliwych do zdobycia)</w:t>
            </w:r>
            <w:r>
              <w:rPr>
                <w:color w:val="auto"/>
                <w:sz w:val="20"/>
                <w:szCs w:val="20"/>
              </w:rPr>
              <w:t>, zaliczenie praktyczne (co najmniej 60% punktów możliwych do zdobycia)</w:t>
            </w:r>
            <w:r w:rsidRPr="00B2358A">
              <w:rPr>
                <w:color w:val="auto"/>
                <w:sz w:val="20"/>
                <w:szCs w:val="20"/>
              </w:rPr>
              <w:t xml:space="preserve">. </w:t>
            </w:r>
          </w:p>
          <w:p w14:paraId="64DA84BE" w14:textId="77777777" w:rsidR="00A42E73" w:rsidRPr="00B2358A" w:rsidRDefault="00A42E73" w:rsidP="00A42E7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Zaliczenie wykładów </w:t>
            </w:r>
            <w:r w:rsidR="00536F09">
              <w:rPr>
                <w:color w:val="auto"/>
                <w:sz w:val="20"/>
                <w:szCs w:val="20"/>
              </w:rPr>
              <w:t>egzamin pisemny</w:t>
            </w:r>
            <w:r w:rsidRPr="00B2358A">
              <w:rPr>
                <w:color w:val="auto"/>
                <w:sz w:val="20"/>
                <w:szCs w:val="20"/>
              </w:rPr>
              <w:t>: (co najmniej 60% punktów możliwych do zdobycia).</w:t>
            </w:r>
          </w:p>
          <w:p w14:paraId="2E234E5B" w14:textId="77777777" w:rsidR="002965E5" w:rsidRDefault="00A42E73" w:rsidP="005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58A">
              <w:rPr>
                <w:rFonts w:ascii="Times New Roman" w:hAnsi="Times New Roman"/>
                <w:sz w:val="20"/>
                <w:szCs w:val="20"/>
              </w:rPr>
              <w:t xml:space="preserve">Ocena końcowa jest średnią ważoną: 40%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 + 10% S +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1D107" w14:textId="1AD2FD15" w:rsidR="00E71CDE" w:rsidRDefault="00A42E73" w:rsidP="005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358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 - ocena z </w:t>
            </w:r>
            <w:r w:rsidR="00536F09">
              <w:rPr>
                <w:rFonts w:ascii="Times New Roman" w:hAnsi="Times New Roman"/>
                <w:sz w:val="20"/>
                <w:szCs w:val="20"/>
              </w:rPr>
              <w:t>egzaminu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, S - ocena ze sprawozdań,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 w:rsidRPr="00B2358A">
              <w:rPr>
                <w:rFonts w:ascii="Times New Roman" w:hAnsi="Times New Roman"/>
                <w:sz w:val="20"/>
                <w:szCs w:val="20"/>
              </w:rPr>
              <w:t xml:space="preserve">- średnia ocen z </w:t>
            </w:r>
            <w:r>
              <w:rPr>
                <w:rFonts w:ascii="Times New Roman" w:hAnsi="Times New Roman"/>
                <w:sz w:val="20"/>
                <w:szCs w:val="20"/>
              </w:rPr>
              <w:t>testó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, P –</w:t>
            </w:r>
            <w:r w:rsidR="004D50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ocena z zaliczenia praktycznego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>)</w:t>
            </w:r>
            <w:r w:rsidR="004D50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A309A31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15983507" w14:textId="2B43D4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3A97CB" w14:textId="36DE3A49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6EDFCF" w14:textId="668CC125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DA8414" w14:textId="1A09D2BA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E5ECC9" w14:textId="60B98BDF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37D456" w14:textId="7DD9B769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5E44FC" w14:textId="77777777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36FE40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E71CDE" w14:paraId="2B52BCD9" w14:textId="77777777" w:rsidTr="00A42E73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C49346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E71CDE" w14:paraId="23A5E719" w14:textId="77777777" w:rsidTr="00A42E73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39133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60621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71CDE" w14:paraId="0AE50757" w14:textId="77777777" w:rsidTr="00A42E73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C05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FCFAA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E6A0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73E8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697A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A42E73" w14:paraId="25177420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3906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94C" w14:textId="77777777" w:rsidR="00A42E73" w:rsidRPr="00087A61" w:rsidRDefault="0007250F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256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342" w14:textId="77777777" w:rsidR="00A42E73" w:rsidRPr="00087A61" w:rsidRDefault="0007250F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1C1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14:paraId="1AA3119E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AD25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1CCB" w14:textId="77777777" w:rsidR="00A42E73" w:rsidRPr="00087A61" w:rsidRDefault="002965E5" w:rsidP="002965E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3BA3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647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A860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14:paraId="12B0D4FC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A59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8220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0F6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2752" w14:textId="77777777" w:rsidR="00A42E73" w:rsidRPr="00087A61" w:rsidRDefault="00A42E73" w:rsidP="0007250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7250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21F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14:paraId="132C4F92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8A3C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C99" w14:textId="77777777" w:rsidR="00A42E73" w:rsidRPr="00087A61" w:rsidRDefault="002965E5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A65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BE1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081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14:paraId="1D3EE8A0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4B30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E4A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C28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B1C" w14:textId="77777777" w:rsidR="00A42E73" w:rsidRPr="00087A61" w:rsidRDefault="002965E5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68C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14:paraId="73F585F9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0BB5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077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A89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C36C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F548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14:paraId="52586922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91DA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1D5A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8A3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144" w14:textId="77777777" w:rsidR="00A42E73" w:rsidRPr="00087A61" w:rsidRDefault="00A42E73" w:rsidP="00A42E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58D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14:paraId="0C68F4B9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2162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72E2" w14:textId="77777777" w:rsidR="00A42E73" w:rsidRPr="00E76BAB" w:rsidRDefault="002965E5" w:rsidP="00296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307A" w14:textId="77777777" w:rsidR="00A42E73" w:rsidRPr="00F379F2" w:rsidRDefault="00A42E73" w:rsidP="00A42E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79321" w14:textId="77777777" w:rsidR="00A42E73" w:rsidRPr="00E76BAB" w:rsidRDefault="002965E5" w:rsidP="00296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5EE2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42E73" w14:paraId="142680D8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10FC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ABB" w14:textId="77777777" w:rsidR="00A42E73" w:rsidRDefault="0029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88</w:t>
            </w:r>
          </w:p>
        </w:tc>
      </w:tr>
      <w:tr w:rsidR="00A42E73" w14:paraId="61A3F6A4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87D5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B40B" w14:textId="77777777" w:rsidR="00A42E73" w:rsidRDefault="008D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42E73" w14:paraId="3D3F9407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9D9F3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B4074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481AC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42E73" w14:paraId="20D4ED58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A3A3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8EE9" w14:textId="77777777" w:rsidR="00A42E73" w:rsidRDefault="00296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73A9" w14:textId="77777777" w:rsidR="00A42E73" w:rsidRDefault="00296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A42E73" w14:paraId="002671BD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F5E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8E0B" w14:textId="77777777" w:rsidR="00A42E73" w:rsidRDefault="0007250F" w:rsidP="00296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2965E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0E1E" w14:textId="77777777" w:rsidR="00A42E73" w:rsidRDefault="00296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14:paraId="5DE61528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5EC693E5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2FAC4FEE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4A3C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E71CDE" w14:paraId="5D748AA6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540" w14:textId="7409AFC2" w:rsidR="007C15AA" w:rsidRPr="00D65097" w:rsidRDefault="007C15AA" w:rsidP="002F11EC">
            <w:pPr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Bujko J</w:t>
            </w:r>
            <w:r w:rsidR="004D5021">
              <w:rPr>
                <w:rFonts w:ascii="Times New Roman" w:eastAsia="FreeSerif" w:hAnsi="Times New Roman"/>
                <w:iCs/>
                <w:sz w:val="20"/>
                <w:szCs w:val="20"/>
              </w:rPr>
              <w:t>.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(red.)</w:t>
            </w:r>
            <w:r w:rsidR="004D5021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 w:rsidRPr="00D65097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Podstawy dietetyki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 SGGW</w:t>
            </w:r>
            <w:r w:rsidR="002F11EC"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 w:rsidRPr="00D65097">
              <w:rPr>
                <w:rFonts w:ascii="Times New Roman" w:hAnsi="Times New Roman"/>
                <w:bCs/>
                <w:sz w:val="20"/>
                <w:szCs w:val="20"/>
              </w:rPr>
              <w:t>Warszawa</w:t>
            </w:r>
            <w:r w:rsidR="002F11EC"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2008</w:t>
            </w:r>
          </w:p>
          <w:p w14:paraId="4238ACD1" w14:textId="5C42DAD4" w:rsidR="007C15AA" w:rsidRPr="00D65097" w:rsidRDefault="007C15AA" w:rsidP="002F11EC">
            <w:pPr>
              <w:spacing w:after="0" w:line="240" w:lineRule="auto"/>
              <w:ind w:left="68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Ciborowska H, Rudnicka A., </w:t>
            </w:r>
            <w:r w:rsidRPr="00D65097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Dietetyka, żywienie zdrowego i chorego człowieka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, PZWL, </w:t>
            </w:r>
            <w:r w:rsidRPr="00D65097">
              <w:rPr>
                <w:rFonts w:ascii="Times New Roman" w:hAnsi="Times New Roman"/>
                <w:bCs/>
                <w:sz w:val="20"/>
                <w:szCs w:val="20"/>
              </w:rPr>
              <w:t>Warszawa</w:t>
            </w:r>
            <w:r w:rsidR="002F11EC"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2016</w:t>
            </w:r>
          </w:p>
          <w:p w14:paraId="134A99FB" w14:textId="158E3F04" w:rsidR="007C15AA" w:rsidRPr="00D65097" w:rsidRDefault="007C15AA" w:rsidP="002F11EC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097">
              <w:rPr>
                <w:rFonts w:ascii="Times New Roman" w:hAnsi="Times New Roman"/>
                <w:bCs/>
                <w:sz w:val="20"/>
                <w:szCs w:val="20"/>
              </w:rPr>
              <w:t>Czarniecka-Skubina E.,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(red.), </w:t>
            </w:r>
            <w:r w:rsidRPr="00D65097">
              <w:rPr>
                <w:rFonts w:ascii="Times New Roman" w:hAnsi="Times New Roman"/>
                <w:bCs/>
                <w:i/>
                <w:sz w:val="20"/>
                <w:szCs w:val="20"/>
              </w:rPr>
              <w:t>Technologia gastronomiczna</w:t>
            </w:r>
            <w:r w:rsidR="002F11EC" w:rsidRPr="00D65097">
              <w:rPr>
                <w:rFonts w:ascii="Times New Roman" w:hAnsi="Times New Roman"/>
                <w:bCs/>
                <w:sz w:val="20"/>
                <w:szCs w:val="20"/>
              </w:rPr>
              <w:t xml:space="preserve"> ,SGGW, Warszawa 2016</w:t>
            </w:r>
          </w:p>
          <w:p w14:paraId="57A5AA18" w14:textId="1FD88BC0" w:rsidR="007C15AA" w:rsidRPr="00D65097" w:rsidRDefault="00D550E4" w:rsidP="002F11EC">
            <w:pPr>
              <w:pStyle w:val="Nagwek3"/>
              <w:shd w:val="clear" w:color="auto" w:fill="FFFFFF"/>
              <w:spacing w:before="0" w:line="240" w:lineRule="auto"/>
              <w:ind w:left="68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9" w:tooltip="C. Menebröcker" w:history="1">
              <w:proofErr w:type="spellStart"/>
              <w:r w:rsidR="007C15AA" w:rsidRPr="00D65097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Menebröcker</w:t>
              </w:r>
              <w:proofErr w:type="spellEnd"/>
            </w:hyperlink>
            <w:r w:rsidR="007C15AA" w:rsidRPr="00D65097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hyperlink r:id="rId10" w:tooltip="C. Menebröcker" w:history="1">
              <w:r w:rsidR="007C15AA" w:rsidRPr="00D65097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 xml:space="preserve">C., </w:t>
              </w:r>
              <w:proofErr w:type="spellStart"/>
              <w:r w:rsidR="007C15AA" w:rsidRPr="00D65097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Menebröcker</w:t>
              </w:r>
              <w:proofErr w:type="spellEnd"/>
            </w:hyperlink>
            <w:r w:rsidR="007C15AA" w:rsidRPr="00D65097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C. (red</w:t>
            </w:r>
            <w:r w:rsidR="004D5021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  <w:r w:rsidR="007C15AA" w:rsidRPr="00D65097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), </w:t>
            </w:r>
            <w:r w:rsidR="007C15AA" w:rsidRPr="00D65097">
              <w:rPr>
                <w:rStyle w:val="name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Żywienie w opiece nad osobami w starszym wieku</w:t>
            </w:r>
            <w:r w:rsidR="007C15AA" w:rsidRPr="00D65097">
              <w:rPr>
                <w:rStyle w:val="nam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1" w:tooltip="Edra Urban &amp; Partner" w:history="1">
              <w:proofErr w:type="spellStart"/>
              <w:r w:rsidR="007C15AA" w:rsidRPr="00D65097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Edra</w:t>
              </w:r>
              <w:proofErr w:type="spellEnd"/>
              <w:r w:rsidR="007C15AA" w:rsidRPr="00D65097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 xml:space="preserve"> Urban &amp; Partner</w:t>
              </w:r>
            </w:hyperlink>
            <w:r w:rsidR="002F11EC" w:rsidRPr="00D65097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 Wrocław, 1, 2017</w:t>
            </w:r>
          </w:p>
          <w:p w14:paraId="4485D621" w14:textId="384A3D84" w:rsidR="00E71CDE" w:rsidRPr="002F11EC" w:rsidRDefault="007C15AA" w:rsidP="006F1180">
            <w:pPr>
              <w:pStyle w:val="Nagwek3"/>
              <w:shd w:val="clear" w:color="auto" w:fill="FFFFFF"/>
              <w:spacing w:before="0" w:line="240" w:lineRule="auto"/>
              <w:ind w:left="68"/>
              <w:outlineLvl w:val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50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Hasik</w:t>
            </w:r>
            <w:proofErr w:type="spellEnd"/>
            <w:r w:rsidRPr="00D650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J., Gawęcki J., </w:t>
            </w:r>
            <w:r w:rsidRPr="00D65097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Żywienie człowieka zdrowego i chorego</w:t>
            </w:r>
            <w:r w:rsidRPr="00D650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PWN</w:t>
            </w:r>
            <w:r w:rsidR="004D50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</w:t>
            </w:r>
            <w:bookmarkStart w:id="0" w:name="_GoBack"/>
            <w:bookmarkEnd w:id="0"/>
            <w:r w:rsidRPr="00D650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2F11EC" w:rsidRPr="00D65097">
              <w:rPr>
                <w:rFonts w:ascii="Times New Roman" w:eastAsia="FreeSerif" w:hAnsi="Times New Roman" w:cs="Times New Roman"/>
                <w:b w:val="0"/>
                <w:iCs/>
                <w:color w:val="auto"/>
                <w:sz w:val="20"/>
                <w:szCs w:val="20"/>
              </w:rPr>
              <w:t>Warszawa 2016</w:t>
            </w:r>
          </w:p>
        </w:tc>
      </w:tr>
      <w:tr w:rsidR="00E71CDE" w14:paraId="7648D51F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F7FA43" w14:textId="77777777" w:rsidR="00E71CDE" w:rsidRPr="007C15AA" w:rsidRDefault="00E71CDE" w:rsidP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15AA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71CDE" w:rsidRPr="00D65097" w14:paraId="3F7F698A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EF8" w14:textId="77777777" w:rsidR="007C15AA" w:rsidRPr="00D65097" w:rsidRDefault="007C15AA" w:rsidP="002F11EC">
            <w:pPr>
              <w:autoSpaceDE w:val="0"/>
              <w:autoSpaceDN w:val="0"/>
              <w:adjustRightInd w:val="0"/>
              <w:spacing w:after="0"/>
              <w:ind w:left="66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Baryłko –Pikielna N. Matuszewska I., </w:t>
            </w:r>
            <w:r w:rsidRPr="00D65097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Sensoryczne badania żywności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 WNT, Warszawa 2009</w:t>
            </w:r>
          </w:p>
          <w:p w14:paraId="1D5661EA" w14:textId="572BCF45" w:rsidR="007C15AA" w:rsidRPr="00D65097" w:rsidRDefault="007C15AA" w:rsidP="002F11EC">
            <w:pPr>
              <w:autoSpaceDE w:val="0"/>
              <w:autoSpaceDN w:val="0"/>
              <w:adjustRightInd w:val="0"/>
              <w:spacing w:after="0"/>
              <w:ind w:left="66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Sikorski Z. (red.), </w:t>
            </w:r>
            <w:r w:rsidRPr="00D65097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Chemiczne i funkcjonalne właściwości składników żywności</w:t>
            </w:r>
            <w:r w:rsidR="002F11EC"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 WNT, Warszawa 1996</w:t>
            </w:r>
          </w:p>
          <w:p w14:paraId="30AFED2D" w14:textId="77777777" w:rsidR="006F1180" w:rsidRPr="00D65097" w:rsidRDefault="006F1180" w:rsidP="006F1180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Pijanowski E., Dłużewski M., Dłużewska A., Jarczyk A., </w:t>
            </w:r>
            <w:r w:rsidRPr="00D65097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Ogólna technologia żywności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 WNT, Warszawa 1997</w:t>
            </w:r>
          </w:p>
          <w:p w14:paraId="7E76B8CC" w14:textId="77777777" w:rsidR="006F1180" w:rsidRPr="00D65097" w:rsidRDefault="00D550E4" w:rsidP="006F1180">
            <w:pPr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proofErr w:type="spellStart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Choruz</w:t>
              </w:r>
              <w:proofErr w:type="spellEnd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 R.,</w:t>
              </w:r>
            </w:hyperlink>
            <w:r w:rsidR="006F1180" w:rsidRPr="00D6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Ciszewska-Jędrasik M , </w:t>
              </w:r>
            </w:hyperlink>
            <w:hyperlink r:id="rId14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Katarzyńska K,</w:t>
              </w:r>
            </w:hyperlink>
            <w:r w:rsidR="006F1180" w:rsidRPr="00D6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" w:history="1">
              <w:proofErr w:type="spellStart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Kłęk</w:t>
              </w:r>
              <w:proofErr w:type="spellEnd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 S., </w:t>
              </w:r>
            </w:hyperlink>
            <w:hyperlink r:id="rId16" w:history="1">
              <w:proofErr w:type="spellStart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Kunecki</w:t>
              </w:r>
              <w:proofErr w:type="spellEnd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 M.,</w:t>
              </w:r>
            </w:hyperlink>
            <w:r w:rsidR="006F1180" w:rsidRPr="00D6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" w:history="1">
              <w:proofErr w:type="spellStart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Lubieniecki</w:t>
              </w:r>
              <w:proofErr w:type="spellEnd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 K., </w:t>
              </w:r>
            </w:hyperlink>
            <w:hyperlink r:id="rId18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Matysiak-Luśnia K.,</w:t>
              </w:r>
            </w:hyperlink>
            <w:r w:rsidR="006F1180" w:rsidRPr="00D6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Szczepanek K., </w:t>
              </w:r>
            </w:hyperlink>
            <w:hyperlink r:id="rId20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Joanna Tokarczyk J. </w:t>
              </w:r>
            </w:hyperlink>
            <w:r w:rsidR="006F1180" w:rsidRPr="00D65097">
              <w:rPr>
                <w:rFonts w:ascii="Times New Roman" w:hAnsi="Times New Roman"/>
                <w:i/>
                <w:sz w:val="20"/>
                <w:szCs w:val="20"/>
              </w:rPr>
              <w:t>Żywienie dojelitowe w domu</w:t>
            </w:r>
            <w:r w:rsidR="006F1180" w:rsidRPr="00D65097">
              <w:rPr>
                <w:rFonts w:ascii="Times New Roman" w:hAnsi="Times New Roman"/>
                <w:sz w:val="20"/>
                <w:szCs w:val="20"/>
              </w:rPr>
              <w:t>, Kraków 2018</w:t>
            </w:r>
          </w:p>
          <w:p w14:paraId="24F045BB" w14:textId="682AB3CF" w:rsidR="006F1180" w:rsidRPr="00D65097" w:rsidRDefault="006F1180" w:rsidP="006F1180">
            <w:pPr>
              <w:autoSpaceDE w:val="0"/>
              <w:autoSpaceDN w:val="0"/>
              <w:adjustRightInd w:val="0"/>
              <w:spacing w:after="0"/>
              <w:ind w:left="66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Zalewski S. (red.), </w:t>
            </w:r>
            <w:r w:rsidRPr="00D65097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Podstawy technologii gastronomicznej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 WNT, Warszawa 1996</w:t>
            </w:r>
          </w:p>
          <w:p w14:paraId="15F6FE1D" w14:textId="77777777" w:rsidR="00E71CDE" w:rsidRPr="00D65097" w:rsidRDefault="007C15AA" w:rsidP="002F11EC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Czasopisma:  Postępy żywienia klinicznego, Przemysł Spożywczy, Przegląd Gastronomiczny, Przegląd Fermentacyjny i Owocowo-Warzywny, Gospodarka Mięsna, Przegląd Zbożowo-Młynarski</w:t>
            </w:r>
          </w:p>
        </w:tc>
      </w:tr>
    </w:tbl>
    <w:p w14:paraId="1600A628" w14:textId="77777777" w:rsidR="00E71CDE" w:rsidRDefault="00E71CDE" w:rsidP="007C15A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31F309E6" w14:textId="77777777" w:rsidR="00E71CDE" w:rsidRDefault="00E71CDE" w:rsidP="007C15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5604"/>
        <w:gridCol w:w="4427"/>
      </w:tblGrid>
      <w:tr w:rsidR="00E71CDE" w14:paraId="5C6DA203" w14:textId="77777777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CF8D54" w14:textId="77777777" w:rsidR="00E71CDE" w:rsidRDefault="00E71CDE" w:rsidP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7C15AA" w14:paraId="676AEE94" w14:textId="77777777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667" w14:textId="77777777" w:rsidR="007C15AA" w:rsidRDefault="007C15AA" w:rsidP="002F1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inż. Renata Korzeniowska-Ginter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B0A" w14:textId="27E26B5E" w:rsidR="007C15AA" w:rsidRDefault="00E4336A" w:rsidP="007C1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7C15AA">
              <w:rPr>
                <w:rFonts w:ascii="Times New Roman" w:hAnsi="Times New Roman"/>
                <w:sz w:val="20"/>
                <w:szCs w:val="20"/>
              </w:rPr>
              <w:t>ZJ</w:t>
            </w:r>
          </w:p>
        </w:tc>
      </w:tr>
      <w:tr w:rsidR="007C15AA" w14:paraId="653B5F4F" w14:textId="77777777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F9CB4" w14:textId="77777777" w:rsidR="007C15AA" w:rsidRDefault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C15AA" w14:paraId="7060595F" w14:textId="77777777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333" w14:textId="77777777" w:rsidR="007C15AA" w:rsidRDefault="007C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BC6" w14:textId="77777777" w:rsidR="007C15AA" w:rsidRDefault="007C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3B5187A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41CEBC8F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48315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C57AE6" w14:textId="77777777" w:rsidR="00491DAE" w:rsidRDefault="00491DAE"/>
    <w:sectPr w:rsidR="00491D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5C8AE" w14:textId="77777777" w:rsidR="00D550E4" w:rsidRDefault="00D550E4" w:rsidP="00644E17">
      <w:pPr>
        <w:spacing w:after="0" w:line="240" w:lineRule="auto"/>
      </w:pPr>
      <w:r>
        <w:separator/>
      </w:r>
    </w:p>
  </w:endnote>
  <w:endnote w:type="continuationSeparator" w:id="0">
    <w:p w14:paraId="6C4428F1" w14:textId="77777777" w:rsidR="00D550E4" w:rsidRDefault="00D550E4" w:rsidP="0064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BC3A" w14:textId="77777777" w:rsidR="00B74E45" w:rsidRDefault="00B74E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2BA1" w14:textId="77777777" w:rsidR="00B74E45" w:rsidRDefault="00B74E45" w:rsidP="00B74E45">
    <w:pPr>
      <w:adjustRightInd w:val="0"/>
      <w:jc w:val="center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Projekt „Wykształcenie ma znaczenie” jest współfinansowany przez Unię Europejską ze środków Europejskiego Funduszu Społecznego w ramach Programu Operacyjnego Wiedza Edukacja Rozwój 2014-2020</w:t>
    </w:r>
  </w:p>
  <w:p w14:paraId="5D93A158" w14:textId="77777777" w:rsidR="00B74E45" w:rsidRDefault="00B74E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F4CC2" w14:textId="77777777" w:rsidR="00B74E45" w:rsidRDefault="00B74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C7F19" w14:textId="77777777" w:rsidR="00D550E4" w:rsidRDefault="00D550E4" w:rsidP="00644E17">
      <w:pPr>
        <w:spacing w:after="0" w:line="240" w:lineRule="auto"/>
      </w:pPr>
      <w:r>
        <w:separator/>
      </w:r>
    </w:p>
  </w:footnote>
  <w:footnote w:type="continuationSeparator" w:id="0">
    <w:p w14:paraId="2F086F1B" w14:textId="77777777" w:rsidR="00D550E4" w:rsidRDefault="00D550E4" w:rsidP="0064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376D" w14:textId="77777777" w:rsidR="00B74E45" w:rsidRDefault="00B74E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7BDC" w14:textId="77777777" w:rsidR="00644E17" w:rsidRDefault="00644E17">
    <w:pPr>
      <w:pStyle w:val="Nagwek"/>
    </w:pPr>
    <w:r>
      <w:rPr>
        <w:noProof/>
        <w:lang w:eastAsia="pl-PL"/>
      </w:rPr>
      <w:drawing>
        <wp:inline distT="0" distB="0" distL="0" distR="0" wp14:anchorId="10E9F412" wp14:editId="7A451E9E">
          <wp:extent cx="5736590" cy="716280"/>
          <wp:effectExtent l="0" t="0" r="0" b="7620"/>
          <wp:docPr id="125" name="Obraz 2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3620" w14:textId="77777777" w:rsidR="00B74E45" w:rsidRDefault="00B74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041CD"/>
    <w:multiLevelType w:val="hybridMultilevel"/>
    <w:tmpl w:val="20E0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5BAC"/>
    <w:multiLevelType w:val="hybridMultilevel"/>
    <w:tmpl w:val="3010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17"/>
    <w:rsid w:val="00052AB4"/>
    <w:rsid w:val="00070B85"/>
    <w:rsid w:val="0007250F"/>
    <w:rsid w:val="0008489D"/>
    <w:rsid w:val="0009504A"/>
    <w:rsid w:val="000B1F7E"/>
    <w:rsid w:val="00192862"/>
    <w:rsid w:val="001C064B"/>
    <w:rsid w:val="001C1927"/>
    <w:rsid w:val="001C3A4A"/>
    <w:rsid w:val="00201FB0"/>
    <w:rsid w:val="0023307E"/>
    <w:rsid w:val="002645D8"/>
    <w:rsid w:val="002965E5"/>
    <w:rsid w:val="002C45B7"/>
    <w:rsid w:val="002E2AC4"/>
    <w:rsid w:val="002F11EC"/>
    <w:rsid w:val="00352BCF"/>
    <w:rsid w:val="00382560"/>
    <w:rsid w:val="003D4E23"/>
    <w:rsid w:val="00473D29"/>
    <w:rsid w:val="00491DAE"/>
    <w:rsid w:val="004D5021"/>
    <w:rsid w:val="004F18FC"/>
    <w:rsid w:val="00503DEA"/>
    <w:rsid w:val="00516E65"/>
    <w:rsid w:val="00536F09"/>
    <w:rsid w:val="005635BA"/>
    <w:rsid w:val="005E2701"/>
    <w:rsid w:val="00627D88"/>
    <w:rsid w:val="00631AE0"/>
    <w:rsid w:val="00644E17"/>
    <w:rsid w:val="00655275"/>
    <w:rsid w:val="0067144C"/>
    <w:rsid w:val="0068191F"/>
    <w:rsid w:val="006D73AF"/>
    <w:rsid w:val="006F1180"/>
    <w:rsid w:val="00705DE7"/>
    <w:rsid w:val="00710252"/>
    <w:rsid w:val="007126DB"/>
    <w:rsid w:val="007467CB"/>
    <w:rsid w:val="007C15AA"/>
    <w:rsid w:val="008A58FC"/>
    <w:rsid w:val="008C188F"/>
    <w:rsid w:val="008D2167"/>
    <w:rsid w:val="009362F0"/>
    <w:rsid w:val="00941EA0"/>
    <w:rsid w:val="00973386"/>
    <w:rsid w:val="009C3B0A"/>
    <w:rsid w:val="00A015F7"/>
    <w:rsid w:val="00A42E73"/>
    <w:rsid w:val="00A57760"/>
    <w:rsid w:val="00A6365D"/>
    <w:rsid w:val="00B74E45"/>
    <w:rsid w:val="00C151E4"/>
    <w:rsid w:val="00C36B53"/>
    <w:rsid w:val="00D550E4"/>
    <w:rsid w:val="00D65097"/>
    <w:rsid w:val="00DF3188"/>
    <w:rsid w:val="00E12005"/>
    <w:rsid w:val="00E4336A"/>
    <w:rsid w:val="00E71CDE"/>
    <w:rsid w:val="00ED6D64"/>
    <w:rsid w:val="00F50537"/>
    <w:rsid w:val="00F616D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1E05"/>
  <w15:docId w15:val="{F3BEB253-1FB6-4C21-9214-B60F260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E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1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4E17"/>
  </w:style>
  <w:style w:type="paragraph" w:styleId="Stopka">
    <w:name w:val="footer"/>
    <w:basedOn w:val="Normalny"/>
    <w:link w:val="Stopka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4E17"/>
  </w:style>
  <w:style w:type="paragraph" w:styleId="Tekstdymka">
    <w:name w:val="Balloon Text"/>
    <w:basedOn w:val="Normalny"/>
    <w:link w:val="TekstdymkaZnak"/>
    <w:uiPriority w:val="99"/>
    <w:semiHidden/>
    <w:unhideWhenUsed/>
    <w:rsid w:val="00E7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CD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1C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E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15AA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15AA"/>
    <w:rPr>
      <w:color w:val="0000FF"/>
      <w:u w:val="single"/>
    </w:rPr>
  </w:style>
  <w:style w:type="character" w:customStyle="1" w:styleId="value">
    <w:name w:val="value"/>
    <w:basedOn w:val="Domylnaczcionkaakapitu"/>
    <w:rsid w:val="007C15AA"/>
  </w:style>
  <w:style w:type="character" w:customStyle="1" w:styleId="name">
    <w:name w:val="name"/>
    <w:basedOn w:val="Domylnaczcionkaakapitu"/>
    <w:rsid w:val="007C15AA"/>
  </w:style>
  <w:style w:type="paragraph" w:styleId="Akapitzlist">
    <w:name w:val="List Paragraph"/>
    <w:basedOn w:val="Normalny"/>
    <w:uiPriority w:val="34"/>
    <w:qFormat/>
    <w:rsid w:val="0029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edbook.com.pl/autor/pokaz/id/4068/autor/maria-ciszewska-jedrasik" TargetMode="External"/><Relationship Id="rId18" Type="http://schemas.openxmlformats.org/officeDocument/2006/relationships/hyperlink" Target="http://medbook.com.pl/autor/pokaz/id/30446/autor/katarzyna-matysiak-lusnia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medbook.com.pl/autor/pokaz/id/30442/autor/ryszard-choruz" TargetMode="External"/><Relationship Id="rId17" Type="http://schemas.openxmlformats.org/officeDocument/2006/relationships/hyperlink" Target="http://medbook.com.pl/autor/pokaz/id/30445/autor/klemens-lubieniecki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medbook.com.pl/autor/pokaz/id/28913/autor/marek-kunecki" TargetMode="External"/><Relationship Id="rId20" Type="http://schemas.openxmlformats.org/officeDocument/2006/relationships/hyperlink" Target="http://medbook.com.pl/autor/pokaz/id/30448/autor/joanna-tokarczy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zwl.pl/wydawca/Edra-Urban-Partner,w,85510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medbook.com.pl/autor/pokaz/id/30444/autor/stanislaw-kle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zwl.pl/autor/C.-Menebrocker,a,69906453" TargetMode="External"/><Relationship Id="rId19" Type="http://schemas.openxmlformats.org/officeDocument/2006/relationships/hyperlink" Target="http://medbook.com.pl/autor/pokaz/id/30447/autor/kinga-szczepan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zwl.pl/autor/C.-Menebrocker,a,69902360" TargetMode="External"/><Relationship Id="rId14" Type="http://schemas.openxmlformats.org/officeDocument/2006/relationships/hyperlink" Target="http://medbook.com.pl/autor/pokaz/id/30443/autor/klaudia-katarzynsk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Agawa</cp:lastModifiedBy>
  <cp:revision>2</cp:revision>
  <dcterms:created xsi:type="dcterms:W3CDTF">2021-05-28T21:04:00Z</dcterms:created>
  <dcterms:modified xsi:type="dcterms:W3CDTF">2021-05-28T21:04:00Z</dcterms:modified>
</cp:coreProperties>
</file>